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747D0" w14:textId="571920C7" w:rsidR="00925F0E" w:rsidRPr="00385566" w:rsidRDefault="00925F0E" w:rsidP="00925F0E">
      <w:pPr>
        <w:pBdr>
          <w:top w:val="nil"/>
          <w:left w:val="nil"/>
          <w:bottom w:val="nil"/>
          <w:right w:val="nil"/>
          <w:between w:val="nil"/>
          <w:bar w:val="nil"/>
        </w:pBdr>
        <w:suppressAutoHyphens/>
        <w:spacing w:after="40"/>
        <w:jc w:val="right"/>
        <w:rPr>
          <w:rFonts w:eastAsia="Arial Unicode MS" w:cs="Arial Unicode MS"/>
          <w:b/>
          <w:sz w:val="22"/>
          <w:szCs w:val="22"/>
          <w:bdr w:val="nil"/>
          <w:lang w:eastAsia="lt-LT"/>
        </w:rPr>
      </w:pPr>
      <w:r w:rsidRPr="00385566">
        <w:rPr>
          <w:rFonts w:eastAsia="Arial Unicode MS" w:cs="Arial Unicode MS"/>
          <w:b/>
          <w:sz w:val="22"/>
          <w:szCs w:val="22"/>
          <w:bdr w:val="nil"/>
          <w:lang w:eastAsia="lt-LT"/>
        </w:rPr>
        <w:t>1 PRIEDAS</w:t>
      </w:r>
    </w:p>
    <w:p w14:paraId="5E4AD1D3" w14:textId="77777777" w:rsidR="00925F0E" w:rsidRPr="00385566" w:rsidRDefault="00925F0E" w:rsidP="00925F0E">
      <w:pPr>
        <w:ind w:left="5102"/>
        <w:jc w:val="both"/>
        <w:rPr>
          <w:lang w:eastAsia="lt-LT"/>
        </w:rPr>
      </w:pPr>
      <w:r w:rsidRPr="00385566">
        <w:rPr>
          <w:lang w:eastAsia="lt-LT"/>
        </w:rPr>
        <w:t xml:space="preserve"> </w:t>
      </w:r>
    </w:p>
    <w:p w14:paraId="77606EA1" w14:textId="77777777" w:rsidR="006A39FF" w:rsidRPr="006A39FF" w:rsidRDefault="006A39FF" w:rsidP="006A39FF">
      <w:pPr>
        <w:widowControl w:val="0"/>
        <w:tabs>
          <w:tab w:val="left" w:pos="3192"/>
          <w:tab w:val="right" w:leader="underscore" w:pos="8640"/>
        </w:tabs>
        <w:autoSpaceDE w:val="0"/>
        <w:autoSpaceDN w:val="0"/>
        <w:adjustRightInd w:val="0"/>
        <w:ind w:left="5103" w:hanging="4923"/>
        <w:jc w:val="center"/>
        <w:rPr>
          <w:b/>
          <w:lang w:eastAsia="lt-LT"/>
        </w:rPr>
      </w:pPr>
      <w:r w:rsidRPr="006A39FF">
        <w:rPr>
          <w:b/>
          <w:lang w:eastAsia="lt-LT"/>
        </w:rPr>
        <w:t>PREKIŲ PIRKIMO TECHNINĖ SPECIFIKACIJA</w:t>
      </w:r>
    </w:p>
    <w:p w14:paraId="498114AB" w14:textId="77777777" w:rsidR="006A39FF" w:rsidRPr="006A39FF" w:rsidRDefault="006A39FF" w:rsidP="006A39FF">
      <w:pPr>
        <w:widowControl w:val="0"/>
        <w:tabs>
          <w:tab w:val="left" w:pos="3192"/>
          <w:tab w:val="right" w:leader="underscore" w:pos="8640"/>
        </w:tabs>
        <w:autoSpaceDE w:val="0"/>
        <w:autoSpaceDN w:val="0"/>
        <w:adjustRightInd w:val="0"/>
        <w:ind w:left="5103" w:hanging="4923"/>
        <w:jc w:val="both"/>
        <w:rPr>
          <w:b/>
          <w:lang w:eastAsia="lt-LT"/>
        </w:rPr>
      </w:pPr>
    </w:p>
    <w:p w14:paraId="1B91DFCD" w14:textId="77777777" w:rsidR="006A39FF" w:rsidRPr="006A39FF" w:rsidRDefault="006A39FF" w:rsidP="006A39FF">
      <w:pPr>
        <w:widowControl w:val="0"/>
        <w:tabs>
          <w:tab w:val="right" w:leader="underscore" w:pos="8280"/>
        </w:tabs>
        <w:autoSpaceDE w:val="0"/>
        <w:autoSpaceDN w:val="0"/>
        <w:adjustRightInd w:val="0"/>
        <w:ind w:left="360" w:right="279" w:hanging="4925"/>
        <w:jc w:val="both"/>
        <w:rPr>
          <w:sz w:val="18"/>
          <w:szCs w:val="18"/>
          <w:lang w:eastAsia="lt-LT"/>
        </w:rPr>
      </w:pPr>
    </w:p>
    <w:p w14:paraId="46437FBB" w14:textId="77777777" w:rsidR="006A39FF" w:rsidRPr="006A39FF" w:rsidRDefault="006A39FF" w:rsidP="006A39FF">
      <w:pPr>
        <w:widowControl w:val="0"/>
        <w:numPr>
          <w:ilvl w:val="0"/>
          <w:numId w:val="34"/>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lang w:eastAsia="lt-LT"/>
        </w:rPr>
      </w:pPr>
      <w:r w:rsidRPr="006A39FF">
        <w:rPr>
          <w:b/>
          <w:bCs/>
          <w:lang w:eastAsia="lt-LT"/>
        </w:rPr>
        <w:t>Reikalaujami perkamų prekių parametrai</w:t>
      </w:r>
    </w:p>
    <w:p w14:paraId="268814FB" w14:textId="0CBE4B32" w:rsidR="006A39FF" w:rsidRDefault="006A39FF" w:rsidP="006A39FF">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rPr>
          <w:i/>
          <w:sz w:val="18"/>
          <w:szCs w:val="18"/>
          <w:lang w:eastAsia="lt-LT"/>
        </w:rPr>
      </w:pPr>
      <w:r w:rsidRPr="006A39FF">
        <w:rPr>
          <w:i/>
          <w:sz w:val="18"/>
          <w:szCs w:val="18"/>
          <w:lang w:eastAsia="lt-LT"/>
        </w:rPr>
        <w:t>(Pateikiamas perkamų prekių aprašymas, numatomi reikalavimai jų atskiriems parametrams, perkamų prekių suderinamumo su turimomis prekėmis reikalavimai ir pan.)</w:t>
      </w:r>
    </w:p>
    <w:p w14:paraId="2D3DDC50" w14:textId="27771EB0" w:rsidR="003336B3" w:rsidRDefault="003336B3" w:rsidP="003336B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jc w:val="both"/>
        <w:rPr>
          <w:b/>
          <w:bCs/>
          <w:iCs/>
          <w:sz w:val="22"/>
          <w:szCs w:val="22"/>
          <w:lang w:eastAsia="lt-LT"/>
        </w:rPr>
      </w:pPr>
      <w:r>
        <w:rPr>
          <w:b/>
          <w:bCs/>
          <w:iCs/>
          <w:sz w:val="22"/>
          <w:szCs w:val="22"/>
          <w:lang w:eastAsia="lt-LT"/>
        </w:rPr>
        <w:t xml:space="preserve">Pirkėjas – </w:t>
      </w:r>
      <w:r w:rsidRPr="003336B3">
        <w:rPr>
          <w:iCs/>
          <w:sz w:val="22"/>
          <w:szCs w:val="22"/>
          <w:lang w:eastAsia="lt-LT"/>
        </w:rPr>
        <w:t>UAB „Kauno vandenys“, Aukštaičių g. 43, Kaunas.</w:t>
      </w:r>
      <w:r>
        <w:rPr>
          <w:b/>
          <w:bCs/>
          <w:iCs/>
          <w:sz w:val="22"/>
          <w:szCs w:val="22"/>
          <w:lang w:eastAsia="lt-LT"/>
        </w:rPr>
        <w:t xml:space="preserve"> </w:t>
      </w:r>
    </w:p>
    <w:p w14:paraId="7B576373" w14:textId="19126AA0" w:rsidR="003336B3" w:rsidRPr="006A39FF" w:rsidRDefault="003336B3" w:rsidP="003336B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jc w:val="both"/>
        <w:rPr>
          <w:i/>
          <w:sz w:val="18"/>
          <w:szCs w:val="18"/>
          <w:lang w:eastAsia="lt-LT"/>
        </w:rPr>
      </w:pPr>
      <w:r w:rsidRPr="003336B3">
        <w:rPr>
          <w:b/>
          <w:bCs/>
          <w:iCs/>
          <w:sz w:val="22"/>
          <w:szCs w:val="22"/>
          <w:lang w:eastAsia="lt-LT"/>
        </w:rPr>
        <w:t>Pirkimo objektas -</w:t>
      </w:r>
      <w:r w:rsidRPr="003336B3">
        <w:rPr>
          <w:i/>
          <w:sz w:val="22"/>
          <w:szCs w:val="22"/>
          <w:lang w:eastAsia="lt-LT"/>
        </w:rPr>
        <w:t xml:space="preserve"> </w:t>
      </w:r>
      <w:r w:rsidRPr="00CD49AC">
        <w:rPr>
          <w:sz w:val="22"/>
          <w:szCs w:val="22"/>
          <w:lang w:eastAsia="lt-LT"/>
        </w:rPr>
        <w:t>mobili hidrodinaminė įranga, skirta nuotekų tinklų valymui</w:t>
      </w:r>
      <w:r w:rsidR="00514526">
        <w:rPr>
          <w:sz w:val="22"/>
          <w:szCs w:val="22"/>
          <w:lang w:eastAsia="lt-LT"/>
        </w:rPr>
        <w:t xml:space="preserve"> (toliau – </w:t>
      </w:r>
      <w:r w:rsidR="00514526" w:rsidRPr="00514526">
        <w:rPr>
          <w:b/>
          <w:bCs/>
          <w:sz w:val="22"/>
          <w:szCs w:val="22"/>
          <w:lang w:eastAsia="lt-LT"/>
        </w:rPr>
        <w:t>Įranga</w:t>
      </w:r>
      <w:r w:rsidR="00514526">
        <w:rPr>
          <w:sz w:val="22"/>
          <w:szCs w:val="22"/>
          <w:lang w:eastAsia="lt-LT"/>
        </w:rPr>
        <w:t>)</w:t>
      </w:r>
      <w:r w:rsidRPr="00CD49AC">
        <w:rPr>
          <w:sz w:val="22"/>
          <w:szCs w:val="22"/>
          <w:lang w:eastAsia="lt-LT"/>
        </w:rPr>
        <w:t>, sumontuota krovininio automobilio</w:t>
      </w:r>
      <w:r w:rsidR="00514526">
        <w:rPr>
          <w:sz w:val="22"/>
          <w:szCs w:val="22"/>
          <w:lang w:eastAsia="lt-LT"/>
        </w:rPr>
        <w:t xml:space="preserve"> (toliau – </w:t>
      </w:r>
      <w:r w:rsidR="00514526" w:rsidRPr="00514526">
        <w:rPr>
          <w:b/>
          <w:bCs/>
          <w:sz w:val="22"/>
          <w:szCs w:val="22"/>
          <w:lang w:eastAsia="lt-LT"/>
        </w:rPr>
        <w:t>Automobilis</w:t>
      </w:r>
      <w:r w:rsidR="00514526">
        <w:rPr>
          <w:sz w:val="22"/>
          <w:szCs w:val="22"/>
          <w:lang w:eastAsia="lt-LT"/>
        </w:rPr>
        <w:t>)</w:t>
      </w:r>
      <w:r w:rsidRPr="00CD49AC">
        <w:rPr>
          <w:sz w:val="22"/>
          <w:szCs w:val="22"/>
          <w:lang w:eastAsia="lt-LT"/>
        </w:rPr>
        <w:t xml:space="preserve"> kėbule (toliau – </w:t>
      </w:r>
      <w:r w:rsidRPr="003336B3">
        <w:rPr>
          <w:b/>
          <w:bCs/>
          <w:sz w:val="22"/>
          <w:szCs w:val="22"/>
          <w:lang w:eastAsia="lt-LT"/>
        </w:rPr>
        <w:t>P</w:t>
      </w:r>
      <w:r w:rsidRPr="003336B3">
        <w:rPr>
          <w:b/>
          <w:bCs/>
          <w:sz w:val="22"/>
          <w:szCs w:val="22"/>
          <w:lang w:eastAsia="lt-LT"/>
        </w:rPr>
        <w:t>rekė</w:t>
      </w:r>
      <w:r w:rsidRPr="00CD49AC">
        <w:rPr>
          <w:sz w:val="22"/>
          <w:szCs w:val="22"/>
          <w:lang w:eastAsia="lt-LT"/>
        </w:rPr>
        <w:t xml:space="preserve">). </w:t>
      </w:r>
      <w:r>
        <w:rPr>
          <w:sz w:val="22"/>
          <w:szCs w:val="22"/>
          <w:lang w:eastAsia="lt-LT"/>
        </w:rPr>
        <w:t>Prekė turi būti nauja ir nenaudota,</w:t>
      </w:r>
      <w:r w:rsidRPr="003336B3">
        <w:rPr>
          <w:sz w:val="22"/>
          <w:szCs w:val="22"/>
          <w:lang w:eastAsia="lt-LT"/>
        </w:rPr>
        <w:t xml:space="preserve"> </w:t>
      </w:r>
      <w:r w:rsidRPr="00CD49AC">
        <w:rPr>
          <w:sz w:val="22"/>
          <w:szCs w:val="22"/>
          <w:lang w:eastAsia="lt-LT"/>
        </w:rPr>
        <w:t>tinkama eksploatuoti Europos sąjungos šalyse</w:t>
      </w:r>
      <w:r>
        <w:rPr>
          <w:i/>
          <w:sz w:val="18"/>
          <w:szCs w:val="18"/>
          <w:lang w:eastAsia="lt-LT"/>
        </w:rPr>
        <w:t xml:space="preserve">. </w:t>
      </w:r>
      <w:r>
        <w:rPr>
          <w:sz w:val="22"/>
          <w:szCs w:val="22"/>
          <w:lang w:eastAsia="lt-LT"/>
        </w:rPr>
        <w:t xml:space="preserve"> </w:t>
      </w:r>
    </w:p>
    <w:tbl>
      <w:tblPr>
        <w:tblStyle w:val="Lentelstinklelis4"/>
        <w:tblW w:w="9137" w:type="dxa"/>
        <w:tblInd w:w="279" w:type="dxa"/>
        <w:tblLook w:val="04A0" w:firstRow="1" w:lastRow="0" w:firstColumn="1" w:lastColumn="0" w:noHBand="0" w:noVBand="1"/>
      </w:tblPr>
      <w:tblGrid>
        <w:gridCol w:w="6520"/>
        <w:gridCol w:w="2617"/>
      </w:tblGrid>
      <w:tr w:rsidR="00CD49AC" w:rsidRPr="00CD49AC" w14:paraId="64E8AB03" w14:textId="77777777" w:rsidTr="006B31AC">
        <w:trPr>
          <w:trHeight w:val="276"/>
        </w:trPr>
        <w:tc>
          <w:tcPr>
            <w:tcW w:w="6520" w:type="dxa"/>
          </w:tcPr>
          <w:p w14:paraId="4D99B82D" w14:textId="77777777" w:rsidR="006B31AC" w:rsidRPr="00CD49AC" w:rsidRDefault="006B31AC" w:rsidP="006B31AC">
            <w:pPr>
              <w:widowControl w:val="0"/>
              <w:autoSpaceDE w:val="0"/>
              <w:autoSpaceDN w:val="0"/>
              <w:adjustRightInd w:val="0"/>
              <w:contextualSpacing/>
              <w:rPr>
                <w:sz w:val="21"/>
                <w:szCs w:val="21"/>
                <w:lang w:eastAsia="lt-LT"/>
              </w:rPr>
            </w:pPr>
          </w:p>
          <w:p w14:paraId="1D3B6BC5" w14:textId="77777777" w:rsidR="006B31AC" w:rsidRPr="00CD49AC" w:rsidRDefault="006B31AC" w:rsidP="006B31AC">
            <w:pPr>
              <w:widowControl w:val="0"/>
              <w:autoSpaceDE w:val="0"/>
              <w:autoSpaceDN w:val="0"/>
              <w:adjustRightInd w:val="0"/>
              <w:contextualSpacing/>
              <w:rPr>
                <w:sz w:val="22"/>
                <w:szCs w:val="22"/>
                <w:lang w:val="en-US" w:eastAsia="lt-LT"/>
              </w:rPr>
            </w:pPr>
            <w:r w:rsidRPr="00CD49AC">
              <w:rPr>
                <w:sz w:val="22"/>
                <w:szCs w:val="22"/>
              </w:rPr>
              <w:t>Techniniai reikalavimai</w:t>
            </w:r>
          </w:p>
        </w:tc>
        <w:tc>
          <w:tcPr>
            <w:tcW w:w="2617" w:type="dxa"/>
          </w:tcPr>
          <w:p w14:paraId="0BA21ABE" w14:textId="77777777" w:rsidR="006B31AC" w:rsidRPr="00CD49AC" w:rsidRDefault="006B31AC" w:rsidP="006B31AC">
            <w:pPr>
              <w:widowControl w:val="0"/>
              <w:autoSpaceDE w:val="0"/>
              <w:autoSpaceDN w:val="0"/>
              <w:adjustRightInd w:val="0"/>
              <w:rPr>
                <w:sz w:val="20"/>
                <w:szCs w:val="20"/>
                <w:lang w:eastAsia="lt-LT"/>
              </w:rPr>
            </w:pPr>
            <w:r w:rsidRPr="00CD49AC">
              <w:rPr>
                <w:sz w:val="20"/>
                <w:szCs w:val="20"/>
              </w:rPr>
              <w:t>Tiekėjo siūlomų prekių techninių rodiklių reikšmės (pildo Tiekėjas)</w:t>
            </w:r>
          </w:p>
        </w:tc>
      </w:tr>
      <w:tr w:rsidR="00CD49AC" w:rsidRPr="00CD49AC" w14:paraId="54D4A5F6" w14:textId="77777777" w:rsidTr="006B31AC">
        <w:trPr>
          <w:trHeight w:val="276"/>
        </w:trPr>
        <w:tc>
          <w:tcPr>
            <w:tcW w:w="6520" w:type="dxa"/>
          </w:tcPr>
          <w:p w14:paraId="4CF57093" w14:textId="57571D68" w:rsidR="006A39FF" w:rsidRPr="00CD49AC" w:rsidRDefault="006A39FF" w:rsidP="00F544A3">
            <w:pPr>
              <w:widowControl w:val="0"/>
              <w:numPr>
                <w:ilvl w:val="0"/>
                <w:numId w:val="41"/>
              </w:numPr>
              <w:autoSpaceDE w:val="0"/>
              <w:autoSpaceDN w:val="0"/>
              <w:adjustRightInd w:val="0"/>
              <w:contextualSpacing/>
              <w:rPr>
                <w:rFonts w:eastAsia="Times New Roman"/>
                <w:sz w:val="21"/>
                <w:szCs w:val="21"/>
                <w:lang w:val="en-US" w:eastAsia="lt-LT"/>
              </w:rPr>
            </w:pPr>
            <w:proofErr w:type="spellStart"/>
            <w:r w:rsidRPr="00CD49AC">
              <w:rPr>
                <w:rFonts w:eastAsia="Times New Roman"/>
                <w:sz w:val="21"/>
                <w:szCs w:val="21"/>
                <w:lang w:val="en-US" w:eastAsia="lt-LT"/>
              </w:rPr>
              <w:t>Va</w:t>
            </w:r>
            <w:r w:rsidRPr="00CD49AC">
              <w:rPr>
                <w:rFonts w:eastAsia="Times New Roman"/>
                <w:sz w:val="21"/>
                <w:szCs w:val="21"/>
                <w:lang w:eastAsia="lt-LT"/>
              </w:rPr>
              <w:t>žiuoklė</w:t>
            </w:r>
            <w:proofErr w:type="spellEnd"/>
            <w:r w:rsidR="00F544A3" w:rsidRPr="00CD49AC">
              <w:rPr>
                <w:rFonts w:eastAsia="Times New Roman"/>
                <w:sz w:val="21"/>
                <w:szCs w:val="21"/>
                <w:lang w:eastAsia="lt-LT"/>
              </w:rPr>
              <w:t>-automobilis</w:t>
            </w:r>
          </w:p>
        </w:tc>
        <w:tc>
          <w:tcPr>
            <w:tcW w:w="2617" w:type="dxa"/>
          </w:tcPr>
          <w:p w14:paraId="7EEC931C"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18A24695" w14:textId="77777777" w:rsidTr="006B31AC">
        <w:trPr>
          <w:trHeight w:val="276"/>
        </w:trPr>
        <w:tc>
          <w:tcPr>
            <w:tcW w:w="6520" w:type="dxa"/>
          </w:tcPr>
          <w:p w14:paraId="7CEFB3E4"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c>
          <w:tcPr>
            <w:tcW w:w="2617" w:type="dxa"/>
          </w:tcPr>
          <w:p w14:paraId="12D536C1"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74B0FFE1" w14:textId="77777777" w:rsidTr="006B31AC">
        <w:trPr>
          <w:trHeight w:val="276"/>
        </w:trPr>
        <w:tc>
          <w:tcPr>
            <w:tcW w:w="6520" w:type="dxa"/>
          </w:tcPr>
          <w:p w14:paraId="247A8C03" w14:textId="0A6D4FED" w:rsidR="006A39FF" w:rsidRPr="00CD49AC" w:rsidRDefault="006A39FF" w:rsidP="005B1CF4">
            <w:pPr>
              <w:widowControl w:val="0"/>
              <w:numPr>
                <w:ilvl w:val="1"/>
                <w:numId w:val="41"/>
              </w:numPr>
              <w:tabs>
                <w:tab w:val="left" w:pos="1139"/>
              </w:tabs>
              <w:autoSpaceDE w:val="0"/>
              <w:autoSpaceDN w:val="0"/>
              <w:adjustRightInd w:val="0"/>
              <w:ind w:left="884" w:hanging="524"/>
              <w:contextualSpacing/>
              <w:rPr>
                <w:rFonts w:eastAsia="Times New Roman"/>
                <w:sz w:val="21"/>
                <w:szCs w:val="21"/>
                <w:lang w:val="de-DE" w:eastAsia="lt-LT"/>
              </w:rPr>
            </w:pPr>
            <w:r w:rsidRPr="00CD49AC">
              <w:rPr>
                <w:rFonts w:eastAsia="Times New Roman"/>
                <w:sz w:val="21"/>
                <w:szCs w:val="21"/>
                <w:lang w:eastAsia="lt-LT"/>
              </w:rPr>
              <w:t>Kategorija N</w:t>
            </w:r>
            <w:r w:rsidR="00197988" w:rsidRPr="00CD49AC">
              <w:rPr>
                <w:rFonts w:eastAsia="Times New Roman"/>
                <w:sz w:val="21"/>
                <w:szCs w:val="21"/>
                <w:lang w:eastAsia="lt-LT"/>
              </w:rPr>
              <w:t>2</w:t>
            </w:r>
            <w:r w:rsidR="005B1CF4" w:rsidRPr="00CD49AC">
              <w:rPr>
                <w:rFonts w:eastAsia="Times New Roman"/>
                <w:sz w:val="21"/>
                <w:szCs w:val="21"/>
                <w:lang w:eastAsia="lt-LT"/>
              </w:rPr>
              <w:t>, furgonas</w:t>
            </w:r>
            <w:r w:rsidRPr="00CD49AC">
              <w:rPr>
                <w:rFonts w:eastAsia="Times New Roman"/>
                <w:sz w:val="21"/>
                <w:szCs w:val="21"/>
                <w:lang w:eastAsia="lt-LT"/>
              </w:rPr>
              <w:t xml:space="preserve"> BB, </w:t>
            </w:r>
            <w:proofErr w:type="spellStart"/>
            <w:r w:rsidR="005B1CF4" w:rsidRPr="00CD49AC">
              <w:rPr>
                <w:rFonts w:eastAsia="Times New Roman"/>
                <w:sz w:val="21"/>
                <w:szCs w:val="21"/>
                <w:lang w:eastAsia="lt-LT"/>
              </w:rPr>
              <w:t>spec.paskirties</w:t>
            </w:r>
            <w:proofErr w:type="spellEnd"/>
            <w:r w:rsidR="005B1CF4" w:rsidRPr="00CD49AC">
              <w:rPr>
                <w:rFonts w:eastAsia="Times New Roman"/>
                <w:sz w:val="21"/>
                <w:szCs w:val="21"/>
                <w:lang w:eastAsia="lt-LT"/>
              </w:rPr>
              <w:t xml:space="preserve"> funkcijai</w:t>
            </w:r>
            <w:r w:rsidRPr="00CD49AC">
              <w:rPr>
                <w:rFonts w:eastAsia="Times New Roman"/>
                <w:sz w:val="21"/>
                <w:szCs w:val="21"/>
                <w:lang w:eastAsia="lt-LT"/>
              </w:rPr>
              <w:t xml:space="preserve"> </w:t>
            </w:r>
            <w:r w:rsidR="003336B3">
              <w:rPr>
                <w:rFonts w:eastAsia="Times New Roman"/>
                <w:sz w:val="21"/>
                <w:szCs w:val="21"/>
                <w:lang w:eastAsia="lt-LT"/>
              </w:rPr>
              <w:t>saugumo garantas</w:t>
            </w:r>
            <w:r w:rsidRPr="00CD49AC">
              <w:rPr>
                <w:rFonts w:eastAsia="Times New Roman"/>
                <w:sz w:val="21"/>
                <w:szCs w:val="21"/>
                <w:lang w:eastAsia="lt-LT"/>
              </w:rPr>
              <w:t>.</w:t>
            </w:r>
          </w:p>
        </w:tc>
        <w:tc>
          <w:tcPr>
            <w:tcW w:w="2617" w:type="dxa"/>
          </w:tcPr>
          <w:p w14:paraId="0C5A0651"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6AE5AE65" w14:textId="77777777" w:rsidTr="006B31AC">
        <w:trPr>
          <w:trHeight w:val="276"/>
        </w:trPr>
        <w:tc>
          <w:tcPr>
            <w:tcW w:w="6520" w:type="dxa"/>
          </w:tcPr>
          <w:p w14:paraId="45554C41" w14:textId="77777777"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Kuro tipas – dyzelinas.</w:t>
            </w:r>
          </w:p>
        </w:tc>
        <w:tc>
          <w:tcPr>
            <w:tcW w:w="2617" w:type="dxa"/>
          </w:tcPr>
          <w:p w14:paraId="745B3AA4"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31DD737A" w14:textId="77777777" w:rsidTr="006B31AC">
        <w:trPr>
          <w:trHeight w:val="276"/>
        </w:trPr>
        <w:tc>
          <w:tcPr>
            <w:tcW w:w="6520" w:type="dxa"/>
          </w:tcPr>
          <w:p w14:paraId="08604C9C" w14:textId="49B0CFBA"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Degalų bako talpa ne mažiau kaip 75 l</w:t>
            </w:r>
          </w:p>
        </w:tc>
        <w:tc>
          <w:tcPr>
            <w:tcW w:w="2617" w:type="dxa"/>
          </w:tcPr>
          <w:p w14:paraId="7167B025"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436EC610" w14:textId="77777777" w:rsidTr="006B31AC">
        <w:trPr>
          <w:trHeight w:val="276"/>
        </w:trPr>
        <w:tc>
          <w:tcPr>
            <w:tcW w:w="6520" w:type="dxa"/>
          </w:tcPr>
          <w:p w14:paraId="440B8B39" w14:textId="28A422A4" w:rsidR="00CE6964" w:rsidRPr="00CD49AC" w:rsidRDefault="00CE6964" w:rsidP="006A39FF">
            <w:pPr>
              <w:widowControl w:val="0"/>
              <w:numPr>
                <w:ilvl w:val="1"/>
                <w:numId w:val="41"/>
              </w:numPr>
              <w:tabs>
                <w:tab w:val="left" w:pos="1139"/>
              </w:tabs>
              <w:autoSpaceDE w:val="0"/>
              <w:autoSpaceDN w:val="0"/>
              <w:adjustRightInd w:val="0"/>
              <w:ind w:left="884" w:hanging="524"/>
              <w:contextualSpacing/>
              <w:rPr>
                <w:sz w:val="21"/>
                <w:szCs w:val="21"/>
                <w:lang w:eastAsia="lt-LT"/>
              </w:rPr>
            </w:pPr>
            <w:r w:rsidRPr="00CD49AC">
              <w:rPr>
                <w:sz w:val="21"/>
                <w:szCs w:val="21"/>
                <w:lang w:eastAsia="lt-LT"/>
              </w:rPr>
              <w:t>Degalų filtras su vandens separatoriumi ir jutikliu.</w:t>
            </w:r>
          </w:p>
        </w:tc>
        <w:tc>
          <w:tcPr>
            <w:tcW w:w="2617" w:type="dxa"/>
          </w:tcPr>
          <w:p w14:paraId="09E8CF8B" w14:textId="77777777" w:rsidR="00CE6964" w:rsidRPr="00CD49AC" w:rsidRDefault="00CE6964" w:rsidP="006A39FF">
            <w:pPr>
              <w:widowControl w:val="0"/>
              <w:autoSpaceDE w:val="0"/>
              <w:autoSpaceDN w:val="0"/>
              <w:adjustRightInd w:val="0"/>
              <w:ind w:firstLine="720"/>
              <w:rPr>
                <w:sz w:val="21"/>
                <w:szCs w:val="21"/>
                <w:lang w:eastAsia="lt-LT"/>
              </w:rPr>
            </w:pPr>
          </w:p>
        </w:tc>
      </w:tr>
      <w:tr w:rsidR="00CD49AC" w:rsidRPr="00CD49AC" w14:paraId="72273B80" w14:textId="77777777" w:rsidTr="006B31AC">
        <w:trPr>
          <w:trHeight w:val="276"/>
        </w:trPr>
        <w:tc>
          <w:tcPr>
            <w:tcW w:w="6520" w:type="dxa"/>
          </w:tcPr>
          <w:p w14:paraId="17A3E8DD" w14:textId="77777777"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Sustiprinta galinė pakaba.</w:t>
            </w:r>
          </w:p>
        </w:tc>
        <w:tc>
          <w:tcPr>
            <w:tcW w:w="2617" w:type="dxa"/>
          </w:tcPr>
          <w:p w14:paraId="06291C16"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6099E056" w14:textId="77777777" w:rsidTr="006B31AC">
        <w:trPr>
          <w:trHeight w:val="276"/>
        </w:trPr>
        <w:tc>
          <w:tcPr>
            <w:tcW w:w="6520" w:type="dxa"/>
          </w:tcPr>
          <w:p w14:paraId="66229096" w14:textId="199B1BC3" w:rsidR="006A39FF" w:rsidRPr="00CD49AC" w:rsidRDefault="00F841BC" w:rsidP="00F841BC">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RWD g</w:t>
            </w:r>
            <w:r w:rsidR="006A39FF" w:rsidRPr="00CD49AC">
              <w:rPr>
                <w:rFonts w:eastAsia="Times New Roman"/>
                <w:sz w:val="21"/>
                <w:szCs w:val="21"/>
                <w:lang w:eastAsia="lt-LT"/>
              </w:rPr>
              <w:t>alinių varomųjų ratų sistema. Dvigubi galiniai ratai.</w:t>
            </w:r>
          </w:p>
        </w:tc>
        <w:tc>
          <w:tcPr>
            <w:tcW w:w="2617" w:type="dxa"/>
          </w:tcPr>
          <w:p w14:paraId="5711CAB2"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3DA86805" w14:textId="77777777" w:rsidTr="006B31AC">
        <w:trPr>
          <w:trHeight w:val="276"/>
        </w:trPr>
        <w:tc>
          <w:tcPr>
            <w:tcW w:w="6520" w:type="dxa"/>
          </w:tcPr>
          <w:p w14:paraId="0A401CA3" w14:textId="073A4845" w:rsidR="006A39FF" w:rsidRPr="00CD49AC" w:rsidRDefault="006A39FF" w:rsidP="005B1CF4">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 xml:space="preserve">Galia – ne mažiau </w:t>
            </w:r>
            <w:r w:rsidR="001E1B60" w:rsidRPr="00CD49AC">
              <w:rPr>
                <w:rFonts w:eastAsia="Times New Roman"/>
                <w:sz w:val="21"/>
                <w:szCs w:val="21"/>
                <w:lang w:eastAsia="lt-LT"/>
              </w:rPr>
              <w:t>12</w:t>
            </w:r>
            <w:r w:rsidRPr="00CD49AC">
              <w:rPr>
                <w:rFonts w:eastAsia="Times New Roman"/>
                <w:sz w:val="21"/>
                <w:szCs w:val="21"/>
                <w:lang w:eastAsia="lt-LT"/>
              </w:rPr>
              <w:t>0 kW</w:t>
            </w:r>
          </w:p>
        </w:tc>
        <w:tc>
          <w:tcPr>
            <w:tcW w:w="2617" w:type="dxa"/>
          </w:tcPr>
          <w:p w14:paraId="58974113"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56F2BC02" w14:textId="77777777" w:rsidTr="006B31AC">
        <w:trPr>
          <w:trHeight w:val="276"/>
        </w:trPr>
        <w:tc>
          <w:tcPr>
            <w:tcW w:w="6520" w:type="dxa"/>
          </w:tcPr>
          <w:p w14:paraId="00AB53CC" w14:textId="77777777"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Išmetamų dujų norma ne žemesnė nei Euro 6.</w:t>
            </w:r>
          </w:p>
        </w:tc>
        <w:tc>
          <w:tcPr>
            <w:tcW w:w="2617" w:type="dxa"/>
          </w:tcPr>
          <w:p w14:paraId="47BA73A1"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761BAD1D" w14:textId="77777777" w:rsidTr="006B31AC">
        <w:trPr>
          <w:trHeight w:val="276"/>
        </w:trPr>
        <w:tc>
          <w:tcPr>
            <w:tcW w:w="6520" w:type="dxa"/>
          </w:tcPr>
          <w:p w14:paraId="392379D6" w14:textId="486C7B27" w:rsidR="006A39FF" w:rsidRPr="00CD49AC" w:rsidRDefault="006A39FF" w:rsidP="00ED2C6D">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 xml:space="preserve">Pavarų dėžė – </w:t>
            </w:r>
            <w:r w:rsidR="001E1B60" w:rsidRPr="00CD49AC">
              <w:rPr>
                <w:rFonts w:eastAsia="Times New Roman"/>
                <w:sz w:val="21"/>
                <w:szCs w:val="21"/>
                <w:lang w:eastAsia="lt-LT"/>
              </w:rPr>
              <w:t>automat</w:t>
            </w:r>
            <w:r w:rsidRPr="00CD49AC">
              <w:rPr>
                <w:rFonts w:eastAsia="Times New Roman"/>
                <w:sz w:val="21"/>
                <w:szCs w:val="21"/>
                <w:lang w:eastAsia="lt-LT"/>
              </w:rPr>
              <w:t>inė.</w:t>
            </w:r>
          </w:p>
        </w:tc>
        <w:tc>
          <w:tcPr>
            <w:tcW w:w="2617" w:type="dxa"/>
          </w:tcPr>
          <w:p w14:paraId="2105C9CE"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699FBB09" w14:textId="77777777" w:rsidTr="006B31AC">
        <w:trPr>
          <w:trHeight w:val="276"/>
        </w:trPr>
        <w:tc>
          <w:tcPr>
            <w:tcW w:w="6520" w:type="dxa"/>
          </w:tcPr>
          <w:p w14:paraId="1ECD241A" w14:textId="2278A728" w:rsidR="006A39FF" w:rsidRPr="00CD49AC" w:rsidRDefault="006A39FF" w:rsidP="005B1CF4">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Automobilio ratų bazė nemažiau 3600 mm</w:t>
            </w:r>
          </w:p>
        </w:tc>
        <w:tc>
          <w:tcPr>
            <w:tcW w:w="2617" w:type="dxa"/>
          </w:tcPr>
          <w:p w14:paraId="3EEEC8F2"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6B3D135F" w14:textId="77777777" w:rsidTr="006B31AC">
        <w:trPr>
          <w:trHeight w:val="276"/>
        </w:trPr>
        <w:tc>
          <w:tcPr>
            <w:tcW w:w="6520" w:type="dxa"/>
          </w:tcPr>
          <w:p w14:paraId="2FD74148" w14:textId="79E72E30" w:rsidR="006A39FF" w:rsidRPr="00CD49AC" w:rsidRDefault="006A39FF" w:rsidP="005B1CF4">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Automobilio aukštis nedidesnis nei 2</w:t>
            </w:r>
            <w:r w:rsidR="00236179" w:rsidRPr="00CD49AC">
              <w:rPr>
                <w:rFonts w:eastAsia="Times New Roman"/>
                <w:sz w:val="21"/>
                <w:szCs w:val="21"/>
                <w:lang w:eastAsia="lt-LT"/>
              </w:rPr>
              <w:t>6</w:t>
            </w:r>
            <w:r w:rsidRPr="00CD49AC">
              <w:rPr>
                <w:rFonts w:eastAsia="Times New Roman"/>
                <w:sz w:val="21"/>
                <w:szCs w:val="21"/>
                <w:lang w:eastAsia="lt-LT"/>
              </w:rPr>
              <w:t>00 mm</w:t>
            </w:r>
          </w:p>
        </w:tc>
        <w:tc>
          <w:tcPr>
            <w:tcW w:w="2617" w:type="dxa"/>
          </w:tcPr>
          <w:p w14:paraId="6FF0280B"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04111BC5" w14:textId="77777777" w:rsidTr="006B31AC">
        <w:trPr>
          <w:trHeight w:val="276"/>
        </w:trPr>
        <w:tc>
          <w:tcPr>
            <w:tcW w:w="6520" w:type="dxa"/>
          </w:tcPr>
          <w:p w14:paraId="211D1A93" w14:textId="142FDA0B" w:rsidR="006A39FF" w:rsidRPr="00CD49AC" w:rsidRDefault="006A39FF" w:rsidP="005B1CF4">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Bendras automobilio ilgis ne ilgesnis nei 6000</w:t>
            </w:r>
            <w:r w:rsidR="005B1CF4" w:rsidRPr="00CD49AC">
              <w:rPr>
                <w:rFonts w:eastAsia="Times New Roman"/>
                <w:sz w:val="21"/>
                <w:szCs w:val="21"/>
                <w:lang w:eastAsia="lt-LT"/>
              </w:rPr>
              <w:t xml:space="preserve"> mm</w:t>
            </w:r>
          </w:p>
        </w:tc>
        <w:tc>
          <w:tcPr>
            <w:tcW w:w="2617" w:type="dxa"/>
          </w:tcPr>
          <w:p w14:paraId="74914501"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19E9CC1B" w14:textId="77777777" w:rsidTr="006B31AC">
        <w:trPr>
          <w:trHeight w:val="276"/>
        </w:trPr>
        <w:tc>
          <w:tcPr>
            <w:tcW w:w="6520" w:type="dxa"/>
          </w:tcPr>
          <w:p w14:paraId="1745E52F" w14:textId="77777777"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Automobilio spalva – balta.</w:t>
            </w:r>
          </w:p>
        </w:tc>
        <w:tc>
          <w:tcPr>
            <w:tcW w:w="2617" w:type="dxa"/>
          </w:tcPr>
          <w:p w14:paraId="6F75EBF3"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21830DE2" w14:textId="77777777" w:rsidTr="006B31AC">
        <w:trPr>
          <w:trHeight w:val="276"/>
        </w:trPr>
        <w:tc>
          <w:tcPr>
            <w:tcW w:w="6520" w:type="dxa"/>
          </w:tcPr>
          <w:p w14:paraId="3947E0FB" w14:textId="77777777"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Krovininė dalis be stiklų.</w:t>
            </w:r>
          </w:p>
        </w:tc>
        <w:tc>
          <w:tcPr>
            <w:tcW w:w="2617" w:type="dxa"/>
          </w:tcPr>
          <w:p w14:paraId="158EC75E"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3CE5707A" w14:textId="77777777" w:rsidTr="006B31AC">
        <w:trPr>
          <w:trHeight w:val="276"/>
        </w:trPr>
        <w:tc>
          <w:tcPr>
            <w:tcW w:w="6520" w:type="dxa"/>
          </w:tcPr>
          <w:p w14:paraId="3BB85B70" w14:textId="77777777"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Krovininė dalis nuo vairuotojo kabinos privalo būti atskirta pilno aukščio pertvara be stiklo.</w:t>
            </w:r>
          </w:p>
        </w:tc>
        <w:tc>
          <w:tcPr>
            <w:tcW w:w="2617" w:type="dxa"/>
          </w:tcPr>
          <w:p w14:paraId="2A98A457"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64367DF8" w14:textId="77777777" w:rsidTr="006B31AC">
        <w:trPr>
          <w:trHeight w:val="276"/>
        </w:trPr>
        <w:tc>
          <w:tcPr>
            <w:tcW w:w="6520" w:type="dxa"/>
          </w:tcPr>
          <w:p w14:paraId="4918CE1D" w14:textId="37914D25"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Ne mažiau kaip 3 sėdimos vietos.</w:t>
            </w:r>
          </w:p>
        </w:tc>
        <w:tc>
          <w:tcPr>
            <w:tcW w:w="2617" w:type="dxa"/>
          </w:tcPr>
          <w:p w14:paraId="57A8078D"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3EF88404" w14:textId="77777777" w:rsidTr="006B31AC">
        <w:trPr>
          <w:trHeight w:val="276"/>
        </w:trPr>
        <w:tc>
          <w:tcPr>
            <w:tcW w:w="6520" w:type="dxa"/>
          </w:tcPr>
          <w:p w14:paraId="198B7374" w14:textId="77777777"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Automobilis privalo turėti 5 duris – vairuotojo, keleivio, krovininės dalies šonines slankiąsias dešinėje automobilio pusėse ir dvivėres duris gale. Galinės durys turi atsidaryti pilnai.</w:t>
            </w:r>
          </w:p>
        </w:tc>
        <w:tc>
          <w:tcPr>
            <w:tcW w:w="2617" w:type="dxa"/>
          </w:tcPr>
          <w:p w14:paraId="15D8F33F"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3BA20F21" w14:textId="77777777" w:rsidTr="006B31AC">
        <w:trPr>
          <w:trHeight w:val="276"/>
        </w:trPr>
        <w:tc>
          <w:tcPr>
            <w:tcW w:w="6520" w:type="dxa"/>
          </w:tcPr>
          <w:p w14:paraId="5EED55E8" w14:textId="133F4749" w:rsidR="006A39FF" w:rsidRPr="00CD49AC" w:rsidRDefault="006A39FF" w:rsidP="00994EBC">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 xml:space="preserve">Krovininio skyriaus talpa ne mažiau kaip </w:t>
            </w:r>
            <w:r w:rsidR="00994EBC" w:rsidRPr="00CD49AC">
              <w:rPr>
                <w:rFonts w:eastAsia="Times New Roman"/>
                <w:sz w:val="21"/>
                <w:szCs w:val="21"/>
                <w:lang w:eastAsia="lt-LT"/>
              </w:rPr>
              <w:t>10</w:t>
            </w:r>
            <w:r w:rsidRPr="00CD49AC">
              <w:rPr>
                <w:rFonts w:eastAsia="Times New Roman"/>
                <w:sz w:val="21"/>
                <w:szCs w:val="21"/>
                <w:lang w:eastAsia="lt-LT"/>
              </w:rPr>
              <w:t xml:space="preserve"> kubini</w:t>
            </w:r>
            <w:r w:rsidR="00994EBC" w:rsidRPr="00CD49AC">
              <w:rPr>
                <w:rFonts w:eastAsia="Times New Roman"/>
                <w:sz w:val="21"/>
                <w:szCs w:val="21"/>
                <w:lang w:eastAsia="lt-LT"/>
              </w:rPr>
              <w:t>ų</w:t>
            </w:r>
            <w:r w:rsidRPr="00CD49AC">
              <w:rPr>
                <w:rFonts w:eastAsia="Times New Roman"/>
                <w:sz w:val="21"/>
                <w:szCs w:val="21"/>
                <w:lang w:eastAsia="lt-LT"/>
              </w:rPr>
              <w:t xml:space="preserve"> metr</w:t>
            </w:r>
            <w:r w:rsidR="00994EBC" w:rsidRPr="00CD49AC">
              <w:rPr>
                <w:rFonts w:eastAsia="Times New Roman"/>
                <w:sz w:val="21"/>
                <w:szCs w:val="21"/>
                <w:lang w:eastAsia="lt-LT"/>
              </w:rPr>
              <w:t>ų</w:t>
            </w:r>
            <w:r w:rsidRPr="00CD49AC">
              <w:rPr>
                <w:rFonts w:eastAsia="Times New Roman"/>
                <w:sz w:val="21"/>
                <w:szCs w:val="21"/>
                <w:lang w:eastAsia="lt-LT"/>
              </w:rPr>
              <w:t>.</w:t>
            </w:r>
          </w:p>
        </w:tc>
        <w:tc>
          <w:tcPr>
            <w:tcW w:w="2617" w:type="dxa"/>
          </w:tcPr>
          <w:p w14:paraId="520597EC"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3A4D0725" w14:textId="77777777" w:rsidTr="006B31AC">
        <w:trPr>
          <w:trHeight w:val="276"/>
        </w:trPr>
        <w:tc>
          <w:tcPr>
            <w:tcW w:w="6520" w:type="dxa"/>
          </w:tcPr>
          <w:p w14:paraId="532B2906" w14:textId="43CD3069"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 xml:space="preserve">Automobilis privalo būti pilnai sukomplektuotas pagal techninių apžiūrų reikalavimus (vaistinėlė, gesintuvas, </w:t>
            </w:r>
            <w:proofErr w:type="spellStart"/>
            <w:r w:rsidRPr="00CD49AC">
              <w:rPr>
                <w:rFonts w:eastAsia="Times New Roman"/>
                <w:sz w:val="21"/>
                <w:szCs w:val="21"/>
                <w:lang w:eastAsia="lt-LT"/>
              </w:rPr>
              <w:t>liemenė</w:t>
            </w:r>
            <w:r w:rsidR="0092036F" w:rsidRPr="00CD49AC">
              <w:rPr>
                <w:rFonts w:eastAsia="Times New Roman"/>
                <w:sz w:val="21"/>
                <w:szCs w:val="21"/>
                <w:lang w:eastAsia="lt-LT"/>
              </w:rPr>
              <w:t>,avarinis</w:t>
            </w:r>
            <w:proofErr w:type="spellEnd"/>
            <w:r w:rsidR="0092036F" w:rsidRPr="00CD49AC">
              <w:rPr>
                <w:rFonts w:eastAsia="Times New Roman"/>
                <w:sz w:val="21"/>
                <w:szCs w:val="21"/>
                <w:lang w:eastAsia="lt-LT"/>
              </w:rPr>
              <w:t xml:space="preserve"> ženklas</w:t>
            </w:r>
            <w:r w:rsidRPr="00CD49AC">
              <w:rPr>
                <w:rFonts w:eastAsia="Times New Roman"/>
                <w:sz w:val="21"/>
                <w:szCs w:val="21"/>
                <w:lang w:eastAsia="lt-LT"/>
              </w:rPr>
              <w:t>).</w:t>
            </w:r>
          </w:p>
        </w:tc>
        <w:tc>
          <w:tcPr>
            <w:tcW w:w="2617" w:type="dxa"/>
          </w:tcPr>
          <w:p w14:paraId="39D1A252"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5A62C17F" w14:textId="77777777" w:rsidTr="006B31AC">
        <w:trPr>
          <w:trHeight w:val="276"/>
        </w:trPr>
        <w:tc>
          <w:tcPr>
            <w:tcW w:w="6520" w:type="dxa"/>
          </w:tcPr>
          <w:p w14:paraId="3817EABD" w14:textId="77777777"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Komplektacijoje privalo būti normalaus dydžio atsarginis ratas.</w:t>
            </w:r>
          </w:p>
        </w:tc>
        <w:tc>
          <w:tcPr>
            <w:tcW w:w="2617" w:type="dxa"/>
          </w:tcPr>
          <w:p w14:paraId="08951567"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2FE399C4" w14:textId="77777777" w:rsidTr="006B31AC">
        <w:trPr>
          <w:trHeight w:val="276"/>
        </w:trPr>
        <w:tc>
          <w:tcPr>
            <w:tcW w:w="6520" w:type="dxa"/>
          </w:tcPr>
          <w:p w14:paraId="165F7AEB" w14:textId="558C3B11" w:rsidR="004C22E8" w:rsidRPr="00CD49AC" w:rsidRDefault="00F60CCF" w:rsidP="004C22E8">
            <w:pPr>
              <w:widowControl w:val="0"/>
              <w:numPr>
                <w:ilvl w:val="1"/>
                <w:numId w:val="41"/>
              </w:numPr>
              <w:tabs>
                <w:tab w:val="left" w:pos="1139"/>
              </w:tabs>
              <w:autoSpaceDE w:val="0"/>
              <w:autoSpaceDN w:val="0"/>
              <w:adjustRightInd w:val="0"/>
              <w:ind w:left="884" w:hanging="524"/>
              <w:contextualSpacing/>
              <w:rPr>
                <w:sz w:val="21"/>
                <w:szCs w:val="21"/>
                <w:lang w:eastAsia="lt-LT"/>
              </w:rPr>
            </w:pPr>
            <w:r w:rsidRPr="00CD49AC">
              <w:rPr>
                <w:sz w:val="21"/>
                <w:szCs w:val="21"/>
                <w:lang w:eastAsia="lt-LT"/>
              </w:rPr>
              <w:t>Papildomas sezoninių</w:t>
            </w:r>
            <w:r w:rsidR="004C22E8" w:rsidRPr="00CD49AC">
              <w:rPr>
                <w:sz w:val="21"/>
                <w:szCs w:val="21"/>
                <w:lang w:eastAsia="lt-LT"/>
              </w:rPr>
              <w:t xml:space="preserve"> </w:t>
            </w:r>
            <w:proofErr w:type="spellStart"/>
            <w:r w:rsidR="004C22E8" w:rsidRPr="00CD49AC">
              <w:rPr>
                <w:sz w:val="21"/>
                <w:szCs w:val="21"/>
                <w:lang w:eastAsia="lt-LT"/>
              </w:rPr>
              <w:t>premium</w:t>
            </w:r>
            <w:proofErr w:type="spellEnd"/>
            <w:r w:rsidR="004C22E8" w:rsidRPr="00CD49AC">
              <w:rPr>
                <w:sz w:val="21"/>
                <w:szCs w:val="21"/>
                <w:lang w:eastAsia="lt-LT"/>
              </w:rPr>
              <w:t xml:space="preserve"> klasės, ženklintų CE padangų komplektas</w:t>
            </w:r>
            <w:r w:rsidRPr="00CD49AC">
              <w:rPr>
                <w:sz w:val="21"/>
                <w:szCs w:val="21"/>
                <w:lang w:eastAsia="lt-LT"/>
              </w:rPr>
              <w:t>.</w:t>
            </w:r>
          </w:p>
        </w:tc>
        <w:tc>
          <w:tcPr>
            <w:tcW w:w="2617" w:type="dxa"/>
          </w:tcPr>
          <w:p w14:paraId="67FB5472" w14:textId="77777777" w:rsidR="004C22E8" w:rsidRPr="00CD49AC" w:rsidRDefault="004C22E8" w:rsidP="006A39FF">
            <w:pPr>
              <w:widowControl w:val="0"/>
              <w:autoSpaceDE w:val="0"/>
              <w:autoSpaceDN w:val="0"/>
              <w:adjustRightInd w:val="0"/>
              <w:ind w:firstLine="720"/>
              <w:rPr>
                <w:sz w:val="21"/>
                <w:szCs w:val="21"/>
                <w:lang w:eastAsia="lt-LT"/>
              </w:rPr>
            </w:pPr>
          </w:p>
        </w:tc>
      </w:tr>
      <w:tr w:rsidR="00CD49AC" w:rsidRPr="00CD49AC" w14:paraId="60B25677" w14:textId="77777777" w:rsidTr="006B31AC">
        <w:trPr>
          <w:trHeight w:val="276"/>
        </w:trPr>
        <w:tc>
          <w:tcPr>
            <w:tcW w:w="6520" w:type="dxa"/>
          </w:tcPr>
          <w:p w14:paraId="50561B37" w14:textId="7C39B896" w:rsidR="00932A26" w:rsidRPr="00CD49AC" w:rsidRDefault="00932A26" w:rsidP="006A39FF">
            <w:pPr>
              <w:widowControl w:val="0"/>
              <w:numPr>
                <w:ilvl w:val="1"/>
                <w:numId w:val="41"/>
              </w:numPr>
              <w:tabs>
                <w:tab w:val="left" w:pos="1139"/>
              </w:tabs>
              <w:autoSpaceDE w:val="0"/>
              <w:autoSpaceDN w:val="0"/>
              <w:adjustRightInd w:val="0"/>
              <w:ind w:left="884" w:hanging="524"/>
              <w:contextualSpacing/>
              <w:rPr>
                <w:sz w:val="21"/>
                <w:szCs w:val="21"/>
                <w:lang w:eastAsia="lt-LT"/>
              </w:rPr>
            </w:pPr>
            <w:r w:rsidRPr="00CD49AC">
              <w:rPr>
                <w:sz w:val="21"/>
                <w:szCs w:val="21"/>
                <w:lang w:eastAsia="lt-LT"/>
              </w:rPr>
              <w:t>Automobilio keltuvas (domkratas).</w:t>
            </w:r>
          </w:p>
        </w:tc>
        <w:tc>
          <w:tcPr>
            <w:tcW w:w="2617" w:type="dxa"/>
          </w:tcPr>
          <w:p w14:paraId="125EFA3B" w14:textId="77777777" w:rsidR="00932A26" w:rsidRPr="00CD49AC" w:rsidRDefault="00932A26" w:rsidP="006A39FF">
            <w:pPr>
              <w:widowControl w:val="0"/>
              <w:autoSpaceDE w:val="0"/>
              <w:autoSpaceDN w:val="0"/>
              <w:adjustRightInd w:val="0"/>
              <w:ind w:firstLine="720"/>
              <w:rPr>
                <w:sz w:val="21"/>
                <w:szCs w:val="21"/>
                <w:lang w:eastAsia="lt-LT"/>
              </w:rPr>
            </w:pPr>
          </w:p>
        </w:tc>
      </w:tr>
      <w:tr w:rsidR="00CD49AC" w:rsidRPr="00CD49AC" w14:paraId="1E0334AB" w14:textId="77777777" w:rsidTr="006B31AC">
        <w:trPr>
          <w:trHeight w:val="276"/>
        </w:trPr>
        <w:tc>
          <w:tcPr>
            <w:tcW w:w="6520" w:type="dxa"/>
          </w:tcPr>
          <w:p w14:paraId="3ACC73D9" w14:textId="44B00E1A" w:rsidR="006A39FF" w:rsidRPr="00CD49AC" w:rsidRDefault="00671F96"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Kablys 3,5 t priekabai</w:t>
            </w:r>
            <w:r w:rsidR="006A39FF" w:rsidRPr="00CD49AC">
              <w:rPr>
                <w:rFonts w:eastAsia="Times New Roman"/>
                <w:sz w:val="21"/>
                <w:szCs w:val="21"/>
                <w:lang w:eastAsia="lt-LT"/>
              </w:rPr>
              <w:t>.</w:t>
            </w:r>
          </w:p>
        </w:tc>
        <w:tc>
          <w:tcPr>
            <w:tcW w:w="2617" w:type="dxa"/>
          </w:tcPr>
          <w:p w14:paraId="50851F00"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1FE061B3" w14:textId="77777777" w:rsidTr="006B31AC">
        <w:trPr>
          <w:trHeight w:val="276"/>
        </w:trPr>
        <w:tc>
          <w:tcPr>
            <w:tcW w:w="6520" w:type="dxa"/>
          </w:tcPr>
          <w:p w14:paraId="69474117" w14:textId="3F060949" w:rsidR="00932A26" w:rsidRPr="00CD49AC" w:rsidRDefault="00932A26" w:rsidP="006A39FF">
            <w:pPr>
              <w:widowControl w:val="0"/>
              <w:numPr>
                <w:ilvl w:val="1"/>
                <w:numId w:val="41"/>
              </w:numPr>
              <w:tabs>
                <w:tab w:val="left" w:pos="1139"/>
              </w:tabs>
              <w:autoSpaceDE w:val="0"/>
              <w:autoSpaceDN w:val="0"/>
              <w:adjustRightInd w:val="0"/>
              <w:ind w:left="884" w:hanging="524"/>
              <w:contextualSpacing/>
              <w:rPr>
                <w:sz w:val="21"/>
                <w:szCs w:val="21"/>
                <w:lang w:eastAsia="lt-LT"/>
              </w:rPr>
            </w:pPr>
            <w:r w:rsidRPr="00CD49AC">
              <w:rPr>
                <w:sz w:val="21"/>
                <w:szCs w:val="21"/>
                <w:lang w:eastAsia="lt-LT"/>
              </w:rPr>
              <w:t>Karterio apsauga</w:t>
            </w:r>
            <w:r w:rsidR="00863F4C" w:rsidRPr="00CD49AC">
              <w:rPr>
                <w:sz w:val="21"/>
                <w:szCs w:val="21"/>
                <w:lang w:eastAsia="lt-LT"/>
              </w:rPr>
              <w:t xml:space="preserve"> metalinė nemažiau 5 mm storio</w:t>
            </w:r>
            <w:r w:rsidRPr="00CD49AC">
              <w:rPr>
                <w:sz w:val="21"/>
                <w:szCs w:val="21"/>
                <w:lang w:eastAsia="lt-LT"/>
              </w:rPr>
              <w:t>.</w:t>
            </w:r>
          </w:p>
        </w:tc>
        <w:tc>
          <w:tcPr>
            <w:tcW w:w="2617" w:type="dxa"/>
          </w:tcPr>
          <w:p w14:paraId="6D98F448" w14:textId="77777777" w:rsidR="00932A26" w:rsidRPr="00CD49AC" w:rsidRDefault="00932A26" w:rsidP="006A39FF">
            <w:pPr>
              <w:widowControl w:val="0"/>
              <w:autoSpaceDE w:val="0"/>
              <w:autoSpaceDN w:val="0"/>
              <w:adjustRightInd w:val="0"/>
              <w:ind w:firstLine="720"/>
              <w:rPr>
                <w:sz w:val="21"/>
                <w:szCs w:val="21"/>
                <w:lang w:eastAsia="lt-LT"/>
              </w:rPr>
            </w:pPr>
          </w:p>
        </w:tc>
      </w:tr>
      <w:tr w:rsidR="00CD49AC" w:rsidRPr="00CD49AC" w14:paraId="4CC5645B" w14:textId="77777777" w:rsidTr="006B31AC">
        <w:trPr>
          <w:trHeight w:val="276"/>
        </w:trPr>
        <w:tc>
          <w:tcPr>
            <w:tcW w:w="6520" w:type="dxa"/>
          </w:tcPr>
          <w:p w14:paraId="7C084CA6" w14:textId="77777777"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proofErr w:type="spellStart"/>
            <w:r w:rsidRPr="00CD49AC">
              <w:rPr>
                <w:rFonts w:eastAsia="Times New Roman"/>
                <w:sz w:val="21"/>
                <w:szCs w:val="21"/>
                <w:lang w:eastAsia="lt-LT"/>
              </w:rPr>
              <w:t>Purvasaugiai</w:t>
            </w:r>
            <w:proofErr w:type="spellEnd"/>
            <w:r w:rsidRPr="00CD49AC">
              <w:rPr>
                <w:rFonts w:eastAsia="Times New Roman"/>
                <w:sz w:val="21"/>
                <w:szCs w:val="21"/>
                <w:lang w:eastAsia="lt-LT"/>
              </w:rPr>
              <w:t xml:space="preserve"> priekyje ir gale.</w:t>
            </w:r>
          </w:p>
        </w:tc>
        <w:tc>
          <w:tcPr>
            <w:tcW w:w="2617" w:type="dxa"/>
          </w:tcPr>
          <w:p w14:paraId="657175E9"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58558A90" w14:textId="77777777" w:rsidTr="006B31AC">
        <w:trPr>
          <w:trHeight w:val="276"/>
        </w:trPr>
        <w:tc>
          <w:tcPr>
            <w:tcW w:w="6520" w:type="dxa"/>
          </w:tcPr>
          <w:p w14:paraId="4BA7C270" w14:textId="51576AE7" w:rsidR="006A39FF" w:rsidRPr="00CD49AC" w:rsidRDefault="00F60CCF" w:rsidP="00FB24B5">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 xml:space="preserve">Gamyklinė automobilio apsaugos sistema su centriniu užraktu ir </w:t>
            </w:r>
            <w:r w:rsidR="00FB24B5" w:rsidRPr="00CD49AC">
              <w:rPr>
                <w:rFonts w:eastAsia="Times New Roman"/>
                <w:sz w:val="21"/>
                <w:szCs w:val="21"/>
                <w:lang w:eastAsia="lt-LT"/>
              </w:rPr>
              <w:t>nuotol</w:t>
            </w:r>
            <w:r w:rsidRPr="00CD49AC">
              <w:rPr>
                <w:rFonts w:eastAsia="Times New Roman"/>
                <w:sz w:val="21"/>
                <w:szCs w:val="21"/>
                <w:lang w:eastAsia="lt-LT"/>
              </w:rPr>
              <w:t>iniu valdymu, atitinkanti draudimo reikalavimus</w:t>
            </w:r>
            <w:r w:rsidR="006A39FF" w:rsidRPr="00CD49AC">
              <w:rPr>
                <w:rFonts w:eastAsia="Times New Roman"/>
                <w:sz w:val="21"/>
                <w:szCs w:val="21"/>
                <w:lang w:eastAsia="lt-LT"/>
              </w:rPr>
              <w:t>.</w:t>
            </w:r>
          </w:p>
        </w:tc>
        <w:tc>
          <w:tcPr>
            <w:tcW w:w="2617" w:type="dxa"/>
          </w:tcPr>
          <w:p w14:paraId="7DDB122F"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725CD0FD" w14:textId="77777777" w:rsidTr="006B31AC">
        <w:trPr>
          <w:trHeight w:val="276"/>
        </w:trPr>
        <w:tc>
          <w:tcPr>
            <w:tcW w:w="6520" w:type="dxa"/>
          </w:tcPr>
          <w:p w14:paraId="64B188F5" w14:textId="368DECF4" w:rsidR="006A39FF" w:rsidRPr="00CD49AC" w:rsidRDefault="00286D41" w:rsidP="00286D41">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lastRenderedPageBreak/>
              <w:t>S</w:t>
            </w:r>
            <w:r w:rsidR="006A39FF" w:rsidRPr="00CD49AC">
              <w:rPr>
                <w:rFonts w:eastAsia="Times New Roman"/>
                <w:sz w:val="21"/>
                <w:szCs w:val="21"/>
                <w:lang w:eastAsia="lt-LT"/>
              </w:rPr>
              <w:t>augos oro pagalvė</w:t>
            </w:r>
            <w:r w:rsidRPr="00CD49AC">
              <w:rPr>
                <w:rFonts w:eastAsia="Times New Roman"/>
                <w:sz w:val="21"/>
                <w:szCs w:val="21"/>
                <w:lang w:eastAsia="lt-LT"/>
              </w:rPr>
              <w:t>s vairuotojui ir keleivi</w:t>
            </w:r>
            <w:r w:rsidR="00E031AB">
              <w:rPr>
                <w:rFonts w:eastAsia="Times New Roman"/>
                <w:sz w:val="21"/>
                <w:szCs w:val="21"/>
                <w:lang w:eastAsia="lt-LT"/>
              </w:rPr>
              <w:t>ams.</w:t>
            </w:r>
          </w:p>
        </w:tc>
        <w:tc>
          <w:tcPr>
            <w:tcW w:w="2617" w:type="dxa"/>
          </w:tcPr>
          <w:p w14:paraId="09E00642"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1263D7FC" w14:textId="77777777" w:rsidTr="006B31AC">
        <w:trPr>
          <w:trHeight w:val="276"/>
        </w:trPr>
        <w:tc>
          <w:tcPr>
            <w:tcW w:w="6520" w:type="dxa"/>
          </w:tcPr>
          <w:p w14:paraId="588A0973" w14:textId="77777777"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Elektra valdomi ir šildomi galinio vaizdo veidrodėliai.</w:t>
            </w:r>
          </w:p>
        </w:tc>
        <w:tc>
          <w:tcPr>
            <w:tcW w:w="2617" w:type="dxa"/>
          </w:tcPr>
          <w:p w14:paraId="42996927"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2BA01147" w14:textId="77777777" w:rsidTr="006B31AC">
        <w:trPr>
          <w:trHeight w:val="276"/>
        </w:trPr>
        <w:tc>
          <w:tcPr>
            <w:tcW w:w="6520" w:type="dxa"/>
          </w:tcPr>
          <w:p w14:paraId="1B6197B8" w14:textId="77777777"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Oro kondicionierius, automatinė šildymo kontrolė.</w:t>
            </w:r>
          </w:p>
        </w:tc>
        <w:tc>
          <w:tcPr>
            <w:tcW w:w="2617" w:type="dxa"/>
          </w:tcPr>
          <w:p w14:paraId="0A063807"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225C6973" w14:textId="77777777" w:rsidTr="006B31AC">
        <w:trPr>
          <w:trHeight w:val="276"/>
        </w:trPr>
        <w:tc>
          <w:tcPr>
            <w:tcW w:w="6520" w:type="dxa"/>
          </w:tcPr>
          <w:p w14:paraId="36C39521" w14:textId="095191B6" w:rsidR="006A39FF" w:rsidRPr="00CD49AC" w:rsidRDefault="00DE079A" w:rsidP="00DE079A">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G</w:t>
            </w:r>
            <w:r w:rsidR="006A39FF" w:rsidRPr="00CD49AC">
              <w:rPr>
                <w:rFonts w:eastAsia="Times New Roman"/>
                <w:sz w:val="21"/>
                <w:szCs w:val="21"/>
                <w:lang w:eastAsia="lt-LT"/>
              </w:rPr>
              <w:t>uminiai kilimėliai</w:t>
            </w:r>
            <w:r w:rsidRPr="00CD49AC">
              <w:rPr>
                <w:rFonts w:eastAsia="Times New Roman"/>
                <w:sz w:val="21"/>
                <w:szCs w:val="21"/>
                <w:lang w:eastAsia="lt-LT"/>
              </w:rPr>
              <w:t xml:space="preserve"> pilnai uždengiantys grindų plotą po</w:t>
            </w:r>
            <w:r w:rsidRPr="00CD49AC">
              <w:rPr>
                <w:rFonts w:eastAsia="Times New Roman"/>
                <w:b/>
                <w:sz w:val="21"/>
                <w:szCs w:val="21"/>
                <w:lang w:eastAsia="lt-LT"/>
              </w:rPr>
              <w:t xml:space="preserve"> </w:t>
            </w:r>
            <w:r w:rsidRPr="00CD49AC">
              <w:rPr>
                <w:rFonts w:eastAsia="Times New Roman"/>
                <w:sz w:val="21"/>
                <w:szCs w:val="21"/>
                <w:lang w:eastAsia="lt-LT"/>
              </w:rPr>
              <w:t>pedalais</w:t>
            </w:r>
          </w:p>
        </w:tc>
        <w:tc>
          <w:tcPr>
            <w:tcW w:w="2617" w:type="dxa"/>
          </w:tcPr>
          <w:p w14:paraId="083CDFA5"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551FF706" w14:textId="77777777" w:rsidTr="006B31AC">
        <w:trPr>
          <w:trHeight w:val="276"/>
        </w:trPr>
        <w:tc>
          <w:tcPr>
            <w:tcW w:w="6520" w:type="dxa"/>
          </w:tcPr>
          <w:p w14:paraId="7815A095" w14:textId="5F297782" w:rsidR="00863F4C" w:rsidRPr="00CD49AC" w:rsidRDefault="00863F4C" w:rsidP="006A39FF">
            <w:pPr>
              <w:widowControl w:val="0"/>
              <w:numPr>
                <w:ilvl w:val="1"/>
                <w:numId w:val="41"/>
              </w:numPr>
              <w:tabs>
                <w:tab w:val="left" w:pos="1139"/>
              </w:tabs>
              <w:autoSpaceDE w:val="0"/>
              <w:autoSpaceDN w:val="0"/>
              <w:adjustRightInd w:val="0"/>
              <w:ind w:left="884" w:hanging="524"/>
              <w:contextualSpacing/>
              <w:rPr>
                <w:sz w:val="21"/>
                <w:szCs w:val="21"/>
                <w:lang w:eastAsia="lt-LT"/>
              </w:rPr>
            </w:pPr>
            <w:r w:rsidRPr="00CD49AC">
              <w:rPr>
                <w:sz w:val="21"/>
                <w:szCs w:val="21"/>
                <w:lang w:eastAsia="lt-LT"/>
              </w:rPr>
              <w:t>Sėdynių užvalkalai</w:t>
            </w:r>
            <w:r w:rsidR="00F60CCF" w:rsidRPr="00CD49AC">
              <w:rPr>
                <w:sz w:val="21"/>
                <w:szCs w:val="21"/>
                <w:lang w:eastAsia="lt-LT"/>
              </w:rPr>
              <w:t>.</w:t>
            </w:r>
          </w:p>
        </w:tc>
        <w:tc>
          <w:tcPr>
            <w:tcW w:w="2617" w:type="dxa"/>
          </w:tcPr>
          <w:p w14:paraId="70BE71C8" w14:textId="77777777" w:rsidR="00863F4C" w:rsidRPr="00CD49AC" w:rsidRDefault="00863F4C" w:rsidP="006A39FF">
            <w:pPr>
              <w:widowControl w:val="0"/>
              <w:autoSpaceDE w:val="0"/>
              <w:autoSpaceDN w:val="0"/>
              <w:adjustRightInd w:val="0"/>
              <w:ind w:firstLine="720"/>
              <w:rPr>
                <w:sz w:val="21"/>
                <w:szCs w:val="21"/>
                <w:lang w:eastAsia="lt-LT"/>
              </w:rPr>
            </w:pPr>
          </w:p>
        </w:tc>
      </w:tr>
      <w:tr w:rsidR="00CD49AC" w:rsidRPr="00CD49AC" w14:paraId="05848E3A" w14:textId="77777777" w:rsidTr="006B31AC">
        <w:trPr>
          <w:trHeight w:val="276"/>
        </w:trPr>
        <w:tc>
          <w:tcPr>
            <w:tcW w:w="6520" w:type="dxa"/>
          </w:tcPr>
          <w:p w14:paraId="4178E5D0" w14:textId="77777777"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Elektroninė stabilizavimo sistema.</w:t>
            </w:r>
          </w:p>
        </w:tc>
        <w:tc>
          <w:tcPr>
            <w:tcW w:w="2617" w:type="dxa"/>
          </w:tcPr>
          <w:p w14:paraId="56152DA2"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1166BB9E" w14:textId="77777777" w:rsidTr="006B31AC">
        <w:trPr>
          <w:trHeight w:val="276"/>
        </w:trPr>
        <w:tc>
          <w:tcPr>
            <w:tcW w:w="6520" w:type="dxa"/>
          </w:tcPr>
          <w:p w14:paraId="4950E989" w14:textId="0C3C0243" w:rsidR="006A39FF" w:rsidRPr="00CD49AC" w:rsidRDefault="00F56BE0" w:rsidP="00F56BE0">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proofErr w:type="spellStart"/>
            <w:r w:rsidRPr="00CD49AC">
              <w:rPr>
                <w:rFonts w:eastAsia="Times New Roman"/>
                <w:sz w:val="21"/>
                <w:szCs w:val="21"/>
                <w:lang w:eastAsia="lt-LT"/>
              </w:rPr>
              <w:t>Anti</w:t>
            </w:r>
            <w:r w:rsidR="006A39FF" w:rsidRPr="00CD49AC">
              <w:rPr>
                <w:rFonts w:eastAsia="Times New Roman"/>
                <w:sz w:val="21"/>
                <w:szCs w:val="21"/>
                <w:lang w:eastAsia="lt-LT"/>
              </w:rPr>
              <w:t>praslydimo</w:t>
            </w:r>
            <w:proofErr w:type="spellEnd"/>
            <w:r w:rsidR="006A39FF" w:rsidRPr="00CD49AC">
              <w:rPr>
                <w:rFonts w:eastAsia="Times New Roman"/>
                <w:sz w:val="21"/>
                <w:szCs w:val="21"/>
                <w:lang w:eastAsia="lt-LT"/>
              </w:rPr>
              <w:t xml:space="preserve"> reguliavimo sistema.</w:t>
            </w:r>
          </w:p>
        </w:tc>
        <w:tc>
          <w:tcPr>
            <w:tcW w:w="2617" w:type="dxa"/>
          </w:tcPr>
          <w:p w14:paraId="401C1BE3"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2FFED291" w14:textId="77777777" w:rsidTr="006B31AC">
        <w:trPr>
          <w:trHeight w:val="276"/>
        </w:trPr>
        <w:tc>
          <w:tcPr>
            <w:tcW w:w="6520" w:type="dxa"/>
          </w:tcPr>
          <w:p w14:paraId="1C897B1F" w14:textId="3A46504B" w:rsidR="006A39FF" w:rsidRPr="00CD49AC" w:rsidRDefault="006A39FF" w:rsidP="00626194">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Avarinio stabdymo funkcija.</w:t>
            </w:r>
            <w:r w:rsidR="004107C4" w:rsidRPr="00CD49AC">
              <w:rPr>
                <w:rFonts w:eastAsia="Times New Roman"/>
                <w:sz w:val="21"/>
                <w:szCs w:val="21"/>
                <w:lang w:eastAsia="lt-LT"/>
              </w:rPr>
              <w:t xml:space="preserve"> </w:t>
            </w:r>
          </w:p>
        </w:tc>
        <w:tc>
          <w:tcPr>
            <w:tcW w:w="2617" w:type="dxa"/>
          </w:tcPr>
          <w:p w14:paraId="614505DD"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3837A2C6" w14:textId="77777777" w:rsidTr="006B31AC">
        <w:trPr>
          <w:trHeight w:val="276"/>
        </w:trPr>
        <w:tc>
          <w:tcPr>
            <w:tcW w:w="6520" w:type="dxa"/>
          </w:tcPr>
          <w:p w14:paraId="5DE0D200" w14:textId="3B19EF91" w:rsidR="006A39FF" w:rsidRPr="00CD49AC" w:rsidRDefault="006A39FF" w:rsidP="00626194">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w:t>
            </w:r>
            <w:proofErr w:type="spellStart"/>
            <w:r w:rsidRPr="00CD49AC">
              <w:rPr>
                <w:rFonts w:eastAsia="Times New Roman"/>
                <w:sz w:val="21"/>
                <w:szCs w:val="21"/>
                <w:lang w:eastAsia="lt-LT"/>
              </w:rPr>
              <w:t>Start</w:t>
            </w:r>
            <w:proofErr w:type="spellEnd"/>
            <w:r w:rsidRPr="00CD49AC">
              <w:rPr>
                <w:rFonts w:eastAsia="Times New Roman"/>
                <w:sz w:val="21"/>
                <w:szCs w:val="21"/>
                <w:lang w:eastAsia="lt-LT"/>
              </w:rPr>
              <w:t xml:space="preserve">/Stop“ sistema su stabdymo energijos </w:t>
            </w:r>
            <w:proofErr w:type="spellStart"/>
            <w:r w:rsidRPr="00CD49AC">
              <w:rPr>
                <w:rFonts w:eastAsia="Times New Roman"/>
                <w:sz w:val="21"/>
                <w:szCs w:val="21"/>
                <w:lang w:eastAsia="lt-LT"/>
              </w:rPr>
              <w:t>rekuperacija</w:t>
            </w:r>
            <w:proofErr w:type="spellEnd"/>
            <w:r w:rsidRPr="00CD49AC">
              <w:rPr>
                <w:rFonts w:eastAsia="Times New Roman"/>
                <w:sz w:val="21"/>
                <w:szCs w:val="21"/>
                <w:lang w:eastAsia="lt-LT"/>
              </w:rPr>
              <w:t>.</w:t>
            </w:r>
            <w:r w:rsidR="004107C4" w:rsidRPr="00CD49AC">
              <w:rPr>
                <w:rFonts w:eastAsia="Times New Roman"/>
                <w:sz w:val="21"/>
                <w:szCs w:val="21"/>
                <w:lang w:eastAsia="lt-LT"/>
              </w:rPr>
              <w:t xml:space="preserve"> </w:t>
            </w:r>
          </w:p>
        </w:tc>
        <w:tc>
          <w:tcPr>
            <w:tcW w:w="2617" w:type="dxa"/>
          </w:tcPr>
          <w:p w14:paraId="14E5353A"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70F53FD4" w14:textId="77777777" w:rsidTr="006B31AC">
        <w:trPr>
          <w:trHeight w:val="276"/>
        </w:trPr>
        <w:tc>
          <w:tcPr>
            <w:tcW w:w="6520" w:type="dxa"/>
          </w:tcPr>
          <w:p w14:paraId="496C6251" w14:textId="27451A57" w:rsidR="006A39FF" w:rsidRPr="00CD49AC" w:rsidRDefault="006A39FF" w:rsidP="00B67D46">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AM/FM radijo</w:t>
            </w:r>
            <w:r w:rsidR="00F56BE0" w:rsidRPr="00CD49AC">
              <w:rPr>
                <w:rFonts w:eastAsia="Times New Roman"/>
                <w:sz w:val="21"/>
                <w:szCs w:val="21"/>
                <w:lang w:eastAsia="lt-LT"/>
              </w:rPr>
              <w:t xml:space="preserve">, </w:t>
            </w:r>
            <w:proofErr w:type="spellStart"/>
            <w:r w:rsidR="00F56BE0" w:rsidRPr="00CD49AC">
              <w:rPr>
                <w:rFonts w:eastAsia="Times New Roman"/>
                <w:sz w:val="21"/>
                <w:szCs w:val="21"/>
                <w:lang w:eastAsia="lt-LT"/>
              </w:rPr>
              <w:t>audio</w:t>
            </w:r>
            <w:proofErr w:type="spellEnd"/>
            <w:r w:rsidRPr="00CD49AC">
              <w:rPr>
                <w:rFonts w:eastAsia="Times New Roman"/>
                <w:sz w:val="21"/>
                <w:szCs w:val="21"/>
                <w:lang w:eastAsia="lt-LT"/>
              </w:rPr>
              <w:t xml:space="preserve"> </w:t>
            </w:r>
            <w:r w:rsidR="00B67D46" w:rsidRPr="00CD49AC">
              <w:rPr>
                <w:rFonts w:eastAsia="Times New Roman"/>
                <w:sz w:val="21"/>
                <w:szCs w:val="21"/>
                <w:lang w:eastAsia="lt-LT"/>
              </w:rPr>
              <w:t>sistema</w:t>
            </w:r>
            <w:r w:rsidRPr="00CD49AC">
              <w:rPr>
                <w:rFonts w:eastAsia="Times New Roman"/>
                <w:sz w:val="21"/>
                <w:szCs w:val="21"/>
                <w:lang w:eastAsia="lt-LT"/>
              </w:rPr>
              <w:t xml:space="preserve"> su gamykline </w:t>
            </w:r>
            <w:r w:rsidR="00B67D46" w:rsidRPr="00CD49AC">
              <w:rPr>
                <w:rFonts w:eastAsia="Times New Roman"/>
                <w:sz w:val="21"/>
                <w:szCs w:val="21"/>
                <w:lang w:eastAsia="lt-LT"/>
              </w:rPr>
              <w:t>l</w:t>
            </w:r>
            <w:r w:rsidRPr="00CD49AC">
              <w:rPr>
                <w:rFonts w:eastAsia="Times New Roman"/>
                <w:sz w:val="21"/>
                <w:szCs w:val="21"/>
                <w:lang w:eastAsia="lt-LT"/>
              </w:rPr>
              <w:t>aisvų rankų įranga.</w:t>
            </w:r>
          </w:p>
        </w:tc>
        <w:tc>
          <w:tcPr>
            <w:tcW w:w="2617" w:type="dxa"/>
          </w:tcPr>
          <w:p w14:paraId="5E0495D7"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2785ECF2" w14:textId="77777777" w:rsidTr="006B31AC">
        <w:trPr>
          <w:trHeight w:val="276"/>
        </w:trPr>
        <w:tc>
          <w:tcPr>
            <w:tcW w:w="6520" w:type="dxa"/>
          </w:tcPr>
          <w:p w14:paraId="0B9EA958" w14:textId="77777777"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bCs/>
                <w:sz w:val="21"/>
                <w:szCs w:val="21"/>
                <w:lang w:eastAsia="lt-LT"/>
              </w:rPr>
              <w:t>Lietaus sensorius.</w:t>
            </w:r>
          </w:p>
        </w:tc>
        <w:tc>
          <w:tcPr>
            <w:tcW w:w="2617" w:type="dxa"/>
          </w:tcPr>
          <w:p w14:paraId="60D35C39"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6D268063" w14:textId="77777777" w:rsidTr="006B31AC">
        <w:trPr>
          <w:trHeight w:val="276"/>
        </w:trPr>
        <w:tc>
          <w:tcPr>
            <w:tcW w:w="6520" w:type="dxa"/>
          </w:tcPr>
          <w:p w14:paraId="5069366F" w14:textId="6BF043A7" w:rsidR="00E02F92" w:rsidRPr="00CD49AC" w:rsidRDefault="00E02F92" w:rsidP="006A39FF">
            <w:pPr>
              <w:widowControl w:val="0"/>
              <w:numPr>
                <w:ilvl w:val="1"/>
                <w:numId w:val="41"/>
              </w:numPr>
              <w:tabs>
                <w:tab w:val="left" w:pos="1139"/>
              </w:tabs>
              <w:autoSpaceDE w:val="0"/>
              <w:autoSpaceDN w:val="0"/>
              <w:adjustRightInd w:val="0"/>
              <w:ind w:left="884" w:hanging="524"/>
              <w:contextualSpacing/>
              <w:rPr>
                <w:sz w:val="21"/>
                <w:szCs w:val="21"/>
                <w:lang w:eastAsia="lt-LT"/>
              </w:rPr>
            </w:pPr>
            <w:r w:rsidRPr="00CD49AC">
              <w:rPr>
                <w:sz w:val="21"/>
                <w:szCs w:val="21"/>
                <w:lang w:eastAsia="lt-LT"/>
              </w:rPr>
              <w:t>Šildomas priekinis automobilio stiklas.</w:t>
            </w:r>
          </w:p>
        </w:tc>
        <w:tc>
          <w:tcPr>
            <w:tcW w:w="2617" w:type="dxa"/>
          </w:tcPr>
          <w:p w14:paraId="6F5A100C" w14:textId="77777777" w:rsidR="00E02F92" w:rsidRPr="00CD49AC" w:rsidRDefault="00E02F92" w:rsidP="006A39FF">
            <w:pPr>
              <w:widowControl w:val="0"/>
              <w:autoSpaceDE w:val="0"/>
              <w:autoSpaceDN w:val="0"/>
              <w:adjustRightInd w:val="0"/>
              <w:ind w:firstLine="720"/>
              <w:rPr>
                <w:sz w:val="21"/>
                <w:szCs w:val="21"/>
                <w:lang w:eastAsia="lt-LT"/>
              </w:rPr>
            </w:pPr>
          </w:p>
        </w:tc>
      </w:tr>
      <w:tr w:rsidR="00CD49AC" w:rsidRPr="00CD49AC" w14:paraId="61D06033" w14:textId="77777777" w:rsidTr="006B31AC">
        <w:trPr>
          <w:trHeight w:val="276"/>
        </w:trPr>
        <w:tc>
          <w:tcPr>
            <w:tcW w:w="6520" w:type="dxa"/>
          </w:tcPr>
          <w:p w14:paraId="031ABDD9" w14:textId="12BA081B" w:rsidR="006A39FF" w:rsidRPr="00CD49AC" w:rsidRDefault="006A39FF" w:rsidP="00E1442C">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 xml:space="preserve">Automobilio priekyje </w:t>
            </w:r>
            <w:r w:rsidR="00F36ACD" w:rsidRPr="00CD49AC">
              <w:rPr>
                <w:rFonts w:eastAsia="Times New Roman"/>
                <w:sz w:val="21"/>
                <w:szCs w:val="21"/>
                <w:lang w:eastAsia="lt-LT"/>
              </w:rPr>
              <w:t xml:space="preserve">ir gale ant kabinos stogo </w:t>
            </w:r>
            <w:r w:rsidR="00E1442C" w:rsidRPr="00CD49AC">
              <w:rPr>
                <w:rFonts w:eastAsia="Times New Roman"/>
                <w:sz w:val="21"/>
                <w:szCs w:val="21"/>
                <w:lang w:eastAsia="lt-LT"/>
              </w:rPr>
              <w:t xml:space="preserve">turi būti sumontuoti oranžiniai </w:t>
            </w:r>
            <w:r w:rsidR="0058728D" w:rsidRPr="00CD49AC">
              <w:rPr>
                <w:rFonts w:eastAsia="Times New Roman"/>
                <w:sz w:val="21"/>
                <w:szCs w:val="21"/>
                <w:lang w:eastAsia="lt-LT"/>
              </w:rPr>
              <w:t xml:space="preserve">pailgi </w:t>
            </w:r>
            <w:r w:rsidR="00F36ACD" w:rsidRPr="00CD49AC">
              <w:rPr>
                <w:rFonts w:eastAsia="Times New Roman"/>
                <w:sz w:val="21"/>
                <w:szCs w:val="21"/>
                <w:lang w:eastAsia="lt-LT"/>
              </w:rPr>
              <w:t xml:space="preserve">LED </w:t>
            </w:r>
            <w:r w:rsidR="0058728D" w:rsidRPr="00CD49AC">
              <w:rPr>
                <w:rFonts w:eastAsia="Times New Roman"/>
                <w:sz w:val="21"/>
                <w:szCs w:val="21"/>
                <w:lang w:eastAsia="lt-LT"/>
              </w:rPr>
              <w:t xml:space="preserve">šviesų </w:t>
            </w:r>
            <w:r w:rsidR="00F36ACD" w:rsidRPr="00CD49AC">
              <w:rPr>
                <w:rFonts w:eastAsia="Times New Roman"/>
                <w:sz w:val="21"/>
                <w:szCs w:val="21"/>
                <w:lang w:eastAsia="lt-LT"/>
              </w:rPr>
              <w:t>plafona</w:t>
            </w:r>
            <w:r w:rsidR="00E1442C" w:rsidRPr="00CD49AC">
              <w:rPr>
                <w:rFonts w:eastAsia="Times New Roman"/>
                <w:sz w:val="21"/>
                <w:szCs w:val="21"/>
                <w:lang w:eastAsia="lt-LT"/>
              </w:rPr>
              <w:t>i</w:t>
            </w:r>
            <w:r w:rsidR="00F36ACD" w:rsidRPr="00CD49AC">
              <w:rPr>
                <w:rFonts w:eastAsia="Times New Roman"/>
                <w:sz w:val="21"/>
                <w:szCs w:val="21"/>
                <w:lang w:eastAsia="lt-LT"/>
              </w:rPr>
              <w:t xml:space="preserve"> </w:t>
            </w:r>
            <w:r w:rsidRPr="00CD49AC">
              <w:rPr>
                <w:rFonts w:eastAsia="Times New Roman"/>
                <w:sz w:val="21"/>
                <w:szCs w:val="21"/>
                <w:lang w:eastAsia="lt-LT"/>
              </w:rPr>
              <w:t>švyturėliai</w:t>
            </w:r>
            <w:r w:rsidR="00E1442C" w:rsidRPr="00CD49AC">
              <w:rPr>
                <w:rFonts w:eastAsia="Times New Roman"/>
                <w:sz w:val="21"/>
                <w:szCs w:val="21"/>
                <w:lang w:eastAsia="lt-LT"/>
              </w:rPr>
              <w:t xml:space="preserve"> </w:t>
            </w:r>
            <w:r w:rsidRPr="00CD49AC">
              <w:rPr>
                <w:rFonts w:eastAsia="Times New Roman"/>
                <w:sz w:val="21"/>
                <w:szCs w:val="21"/>
                <w:lang w:eastAsia="lt-LT"/>
              </w:rPr>
              <w:t>.</w:t>
            </w:r>
          </w:p>
        </w:tc>
        <w:tc>
          <w:tcPr>
            <w:tcW w:w="2617" w:type="dxa"/>
          </w:tcPr>
          <w:p w14:paraId="33F1E44E"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5B66AC63" w14:textId="77777777" w:rsidTr="006B31AC">
        <w:trPr>
          <w:trHeight w:val="276"/>
        </w:trPr>
        <w:tc>
          <w:tcPr>
            <w:tcW w:w="6520" w:type="dxa"/>
          </w:tcPr>
          <w:p w14:paraId="12076989" w14:textId="77777777"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Automobilio krovininėje dalyje turi būti įrengtas vidaus apšvietimas.</w:t>
            </w:r>
          </w:p>
        </w:tc>
        <w:tc>
          <w:tcPr>
            <w:tcW w:w="2617" w:type="dxa"/>
          </w:tcPr>
          <w:p w14:paraId="41685A8D"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49529775" w14:textId="77777777" w:rsidTr="006B31AC">
        <w:trPr>
          <w:trHeight w:val="276"/>
        </w:trPr>
        <w:tc>
          <w:tcPr>
            <w:tcW w:w="6520" w:type="dxa"/>
          </w:tcPr>
          <w:p w14:paraId="7D217683" w14:textId="77777777" w:rsidR="006A39FF" w:rsidRPr="00CD49AC" w:rsidRDefault="006A39FF" w:rsidP="006A39FF">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Automobilio parkavimo atstumo kontrolės sistema su akustiniais įspėjamaisiais signalais</w:t>
            </w:r>
          </w:p>
        </w:tc>
        <w:tc>
          <w:tcPr>
            <w:tcW w:w="2617" w:type="dxa"/>
          </w:tcPr>
          <w:p w14:paraId="07CC7289"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6E7EEC3A" w14:textId="77777777" w:rsidTr="006B31AC">
        <w:trPr>
          <w:trHeight w:val="276"/>
        </w:trPr>
        <w:tc>
          <w:tcPr>
            <w:tcW w:w="6520" w:type="dxa"/>
          </w:tcPr>
          <w:p w14:paraId="3E3ABE5E" w14:textId="3410A8F4" w:rsidR="00994EBC" w:rsidRPr="00CD49AC" w:rsidRDefault="00994EBC" w:rsidP="006A39FF">
            <w:pPr>
              <w:widowControl w:val="0"/>
              <w:numPr>
                <w:ilvl w:val="1"/>
                <w:numId w:val="41"/>
              </w:numPr>
              <w:tabs>
                <w:tab w:val="left" w:pos="1139"/>
              </w:tabs>
              <w:autoSpaceDE w:val="0"/>
              <w:autoSpaceDN w:val="0"/>
              <w:adjustRightInd w:val="0"/>
              <w:ind w:left="884" w:hanging="524"/>
              <w:contextualSpacing/>
              <w:rPr>
                <w:sz w:val="21"/>
                <w:szCs w:val="21"/>
                <w:lang w:eastAsia="lt-LT"/>
              </w:rPr>
            </w:pPr>
            <w:r w:rsidRPr="00CD49AC">
              <w:rPr>
                <w:sz w:val="21"/>
                <w:szCs w:val="21"/>
                <w:lang w:eastAsia="lt-LT"/>
              </w:rPr>
              <w:t>Gamyklinė galinio vaizdo kamera</w:t>
            </w:r>
          </w:p>
        </w:tc>
        <w:tc>
          <w:tcPr>
            <w:tcW w:w="2617" w:type="dxa"/>
          </w:tcPr>
          <w:p w14:paraId="6EA5ECEB" w14:textId="77777777" w:rsidR="00994EBC" w:rsidRPr="00CD49AC" w:rsidRDefault="00994EBC" w:rsidP="006A39FF">
            <w:pPr>
              <w:widowControl w:val="0"/>
              <w:autoSpaceDE w:val="0"/>
              <w:autoSpaceDN w:val="0"/>
              <w:adjustRightInd w:val="0"/>
              <w:ind w:firstLine="720"/>
              <w:rPr>
                <w:sz w:val="21"/>
                <w:szCs w:val="21"/>
                <w:lang w:eastAsia="lt-LT"/>
              </w:rPr>
            </w:pPr>
          </w:p>
        </w:tc>
      </w:tr>
      <w:tr w:rsidR="00CD49AC" w:rsidRPr="00CD49AC" w14:paraId="40C5344D" w14:textId="77777777" w:rsidTr="00626194">
        <w:trPr>
          <w:trHeight w:val="276"/>
        </w:trPr>
        <w:tc>
          <w:tcPr>
            <w:tcW w:w="6520" w:type="dxa"/>
            <w:shd w:val="clear" w:color="auto" w:fill="auto"/>
          </w:tcPr>
          <w:p w14:paraId="6D54C79C" w14:textId="2A1FEEE5" w:rsidR="00DD4F7A" w:rsidRPr="00CD49AC" w:rsidRDefault="0049435A" w:rsidP="006A39FF">
            <w:pPr>
              <w:widowControl w:val="0"/>
              <w:numPr>
                <w:ilvl w:val="1"/>
                <w:numId w:val="41"/>
              </w:numPr>
              <w:tabs>
                <w:tab w:val="left" w:pos="1139"/>
              </w:tabs>
              <w:autoSpaceDE w:val="0"/>
              <w:autoSpaceDN w:val="0"/>
              <w:adjustRightInd w:val="0"/>
              <w:ind w:left="884" w:hanging="524"/>
              <w:contextualSpacing/>
              <w:rPr>
                <w:sz w:val="21"/>
                <w:szCs w:val="21"/>
                <w:lang w:eastAsia="lt-LT"/>
              </w:rPr>
            </w:pPr>
            <w:r w:rsidRPr="00CD49AC">
              <w:rPr>
                <w:sz w:val="21"/>
                <w:szCs w:val="21"/>
                <w:lang w:eastAsia="lt-LT"/>
              </w:rPr>
              <w:t xml:space="preserve">Autonominis dyzelinis </w:t>
            </w:r>
            <w:r w:rsidR="00DD4F7A" w:rsidRPr="00CD49AC">
              <w:rPr>
                <w:sz w:val="21"/>
                <w:szCs w:val="21"/>
                <w:lang w:eastAsia="lt-LT"/>
              </w:rPr>
              <w:t>oro šildytuvas krovinių skyriuje. Ne mažiau  2 kW galios. Kuro tiekimas nuo pagrindinio automobilio kuro bako.</w:t>
            </w:r>
          </w:p>
        </w:tc>
        <w:tc>
          <w:tcPr>
            <w:tcW w:w="2617" w:type="dxa"/>
          </w:tcPr>
          <w:p w14:paraId="687A8ECD" w14:textId="77777777" w:rsidR="00DD4F7A" w:rsidRPr="00CD49AC" w:rsidRDefault="00DD4F7A" w:rsidP="006A39FF">
            <w:pPr>
              <w:widowControl w:val="0"/>
              <w:autoSpaceDE w:val="0"/>
              <w:autoSpaceDN w:val="0"/>
              <w:adjustRightInd w:val="0"/>
              <w:ind w:firstLine="720"/>
              <w:rPr>
                <w:sz w:val="21"/>
                <w:szCs w:val="21"/>
                <w:lang w:eastAsia="lt-LT"/>
              </w:rPr>
            </w:pPr>
          </w:p>
        </w:tc>
      </w:tr>
      <w:tr w:rsidR="00CD49AC" w:rsidRPr="00CD49AC" w14:paraId="2C850142" w14:textId="77777777" w:rsidTr="006B31AC">
        <w:trPr>
          <w:trHeight w:val="276"/>
        </w:trPr>
        <w:tc>
          <w:tcPr>
            <w:tcW w:w="6520" w:type="dxa"/>
          </w:tcPr>
          <w:p w14:paraId="19F9348D" w14:textId="19D956C2" w:rsidR="0049435A" w:rsidRPr="00CD49AC" w:rsidRDefault="00E02F92" w:rsidP="006A39FF">
            <w:pPr>
              <w:widowControl w:val="0"/>
              <w:numPr>
                <w:ilvl w:val="1"/>
                <w:numId w:val="41"/>
              </w:numPr>
              <w:tabs>
                <w:tab w:val="left" w:pos="1139"/>
              </w:tabs>
              <w:autoSpaceDE w:val="0"/>
              <w:autoSpaceDN w:val="0"/>
              <w:adjustRightInd w:val="0"/>
              <w:ind w:left="884" w:hanging="524"/>
              <w:contextualSpacing/>
              <w:rPr>
                <w:sz w:val="21"/>
                <w:szCs w:val="21"/>
                <w:lang w:eastAsia="lt-LT"/>
              </w:rPr>
            </w:pPr>
            <w:r w:rsidRPr="00CD49AC">
              <w:rPr>
                <w:sz w:val="21"/>
                <w:szCs w:val="21"/>
                <w:lang w:eastAsia="lt-LT"/>
              </w:rPr>
              <w:t>Papildomas hidroizoliacinis krovinių skyriaus sienų, lubų, grindų įrengimas ir pritaikymas plovimo įrangos montavimui</w:t>
            </w:r>
            <w:r w:rsidRPr="00CD49AC">
              <w:rPr>
                <w:rFonts w:eastAsia="Times New Roman"/>
                <w:sz w:val="21"/>
                <w:szCs w:val="21"/>
                <w:lang w:eastAsia="lt-LT"/>
              </w:rPr>
              <w:t xml:space="preserve"> ant </w:t>
            </w:r>
            <w:proofErr w:type="spellStart"/>
            <w:r w:rsidRPr="00CD49AC">
              <w:rPr>
                <w:rFonts w:eastAsia="Times New Roman"/>
                <w:sz w:val="21"/>
                <w:szCs w:val="21"/>
                <w:lang w:eastAsia="lt-LT"/>
              </w:rPr>
              <w:t>antivibracinio</w:t>
            </w:r>
            <w:proofErr w:type="spellEnd"/>
            <w:r w:rsidRPr="00CD49AC">
              <w:rPr>
                <w:rFonts w:eastAsia="Times New Roman"/>
                <w:sz w:val="21"/>
                <w:szCs w:val="21"/>
                <w:lang w:eastAsia="lt-LT"/>
              </w:rPr>
              <w:t xml:space="preserve"> porėmio.</w:t>
            </w:r>
          </w:p>
        </w:tc>
        <w:tc>
          <w:tcPr>
            <w:tcW w:w="2617" w:type="dxa"/>
          </w:tcPr>
          <w:p w14:paraId="0861D715" w14:textId="77777777" w:rsidR="0049435A" w:rsidRPr="00CD49AC" w:rsidRDefault="0049435A" w:rsidP="006A39FF">
            <w:pPr>
              <w:widowControl w:val="0"/>
              <w:autoSpaceDE w:val="0"/>
              <w:autoSpaceDN w:val="0"/>
              <w:adjustRightInd w:val="0"/>
              <w:ind w:firstLine="720"/>
              <w:rPr>
                <w:sz w:val="21"/>
                <w:szCs w:val="21"/>
                <w:lang w:eastAsia="lt-LT"/>
              </w:rPr>
            </w:pPr>
          </w:p>
        </w:tc>
      </w:tr>
      <w:tr w:rsidR="00CD49AC" w:rsidRPr="00CD49AC" w14:paraId="02564DEB" w14:textId="77777777" w:rsidTr="006B31AC">
        <w:trPr>
          <w:trHeight w:val="276"/>
        </w:trPr>
        <w:tc>
          <w:tcPr>
            <w:tcW w:w="6520" w:type="dxa"/>
          </w:tcPr>
          <w:p w14:paraId="71EA68F8" w14:textId="3F8E7967" w:rsidR="00041A5A" w:rsidRPr="00CD49AC" w:rsidRDefault="00041A5A" w:rsidP="006A39FF">
            <w:pPr>
              <w:widowControl w:val="0"/>
              <w:numPr>
                <w:ilvl w:val="1"/>
                <w:numId w:val="41"/>
              </w:numPr>
              <w:tabs>
                <w:tab w:val="left" w:pos="1139"/>
              </w:tabs>
              <w:autoSpaceDE w:val="0"/>
              <w:autoSpaceDN w:val="0"/>
              <w:adjustRightInd w:val="0"/>
              <w:ind w:left="884" w:hanging="524"/>
              <w:contextualSpacing/>
              <w:rPr>
                <w:sz w:val="21"/>
                <w:szCs w:val="21"/>
                <w:lang w:eastAsia="lt-LT"/>
              </w:rPr>
            </w:pPr>
            <w:r w:rsidRPr="00CD49AC">
              <w:rPr>
                <w:sz w:val="21"/>
                <w:szCs w:val="21"/>
                <w:lang w:eastAsia="lt-LT"/>
              </w:rPr>
              <w:t>Automobilis turi būti pritaikytas Šiaurės šalių rinkai.</w:t>
            </w:r>
          </w:p>
        </w:tc>
        <w:tc>
          <w:tcPr>
            <w:tcW w:w="2617" w:type="dxa"/>
          </w:tcPr>
          <w:p w14:paraId="48C9D752" w14:textId="77777777" w:rsidR="00041A5A" w:rsidRPr="00CD49AC" w:rsidRDefault="00041A5A" w:rsidP="006A39FF">
            <w:pPr>
              <w:widowControl w:val="0"/>
              <w:autoSpaceDE w:val="0"/>
              <w:autoSpaceDN w:val="0"/>
              <w:adjustRightInd w:val="0"/>
              <w:ind w:firstLine="720"/>
              <w:rPr>
                <w:sz w:val="21"/>
                <w:szCs w:val="21"/>
                <w:lang w:eastAsia="lt-LT"/>
              </w:rPr>
            </w:pPr>
          </w:p>
        </w:tc>
      </w:tr>
      <w:tr w:rsidR="00CD49AC" w:rsidRPr="00CD49AC" w14:paraId="1DF70886" w14:textId="77777777" w:rsidTr="006B31AC">
        <w:trPr>
          <w:trHeight w:val="276"/>
        </w:trPr>
        <w:tc>
          <w:tcPr>
            <w:tcW w:w="6520" w:type="dxa"/>
          </w:tcPr>
          <w:p w14:paraId="00894B5C" w14:textId="77777777" w:rsidR="006A39FF" w:rsidRPr="00CD49AC" w:rsidRDefault="006A39FF" w:rsidP="006A39FF">
            <w:pPr>
              <w:widowControl w:val="0"/>
              <w:tabs>
                <w:tab w:val="left" w:pos="1139"/>
              </w:tabs>
              <w:autoSpaceDE w:val="0"/>
              <w:autoSpaceDN w:val="0"/>
              <w:adjustRightInd w:val="0"/>
              <w:ind w:firstLine="720"/>
              <w:rPr>
                <w:rFonts w:eastAsia="Times New Roman"/>
                <w:sz w:val="21"/>
                <w:szCs w:val="21"/>
                <w:lang w:eastAsia="lt-LT"/>
              </w:rPr>
            </w:pPr>
          </w:p>
        </w:tc>
        <w:tc>
          <w:tcPr>
            <w:tcW w:w="2617" w:type="dxa"/>
          </w:tcPr>
          <w:p w14:paraId="2E1CB275"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3131BD32" w14:textId="77777777" w:rsidTr="006B31AC">
        <w:trPr>
          <w:trHeight w:val="276"/>
        </w:trPr>
        <w:tc>
          <w:tcPr>
            <w:tcW w:w="6520" w:type="dxa"/>
          </w:tcPr>
          <w:p w14:paraId="290ECFBD" w14:textId="77777777" w:rsidR="006A39FF" w:rsidRPr="00CD49AC" w:rsidRDefault="006A39FF" w:rsidP="006A39FF">
            <w:pPr>
              <w:widowControl w:val="0"/>
              <w:numPr>
                <w:ilvl w:val="0"/>
                <w:numId w:val="41"/>
              </w:numPr>
              <w:tabs>
                <w:tab w:val="left" w:pos="1139"/>
              </w:tabs>
              <w:autoSpaceDE w:val="0"/>
              <w:autoSpaceDN w:val="0"/>
              <w:adjustRightInd w:val="0"/>
              <w:contextualSpacing/>
              <w:rPr>
                <w:rFonts w:eastAsia="Times New Roman"/>
                <w:sz w:val="21"/>
                <w:szCs w:val="21"/>
                <w:lang w:val="en-US" w:eastAsia="lt-LT"/>
              </w:rPr>
            </w:pPr>
            <w:r w:rsidRPr="00CD49AC">
              <w:rPr>
                <w:rFonts w:eastAsia="Times New Roman"/>
                <w:sz w:val="21"/>
                <w:szCs w:val="21"/>
                <w:lang w:eastAsia="lt-LT"/>
              </w:rPr>
              <w:t>Įranga</w:t>
            </w:r>
          </w:p>
        </w:tc>
        <w:tc>
          <w:tcPr>
            <w:tcW w:w="2617" w:type="dxa"/>
          </w:tcPr>
          <w:p w14:paraId="384459B1"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7804C80B" w14:textId="77777777" w:rsidTr="006B31AC">
        <w:trPr>
          <w:trHeight w:val="276"/>
        </w:trPr>
        <w:tc>
          <w:tcPr>
            <w:tcW w:w="6520" w:type="dxa"/>
          </w:tcPr>
          <w:p w14:paraId="5C33F9E2" w14:textId="77777777" w:rsidR="006A39FF" w:rsidRPr="00CD49AC" w:rsidRDefault="006A39FF" w:rsidP="006A39FF">
            <w:pPr>
              <w:widowControl w:val="0"/>
              <w:tabs>
                <w:tab w:val="left" w:pos="1139"/>
              </w:tabs>
              <w:autoSpaceDE w:val="0"/>
              <w:autoSpaceDN w:val="0"/>
              <w:adjustRightInd w:val="0"/>
              <w:ind w:firstLine="720"/>
              <w:rPr>
                <w:rFonts w:eastAsia="Times New Roman"/>
                <w:sz w:val="21"/>
                <w:szCs w:val="21"/>
                <w:lang w:eastAsia="lt-LT"/>
              </w:rPr>
            </w:pPr>
          </w:p>
        </w:tc>
        <w:tc>
          <w:tcPr>
            <w:tcW w:w="2617" w:type="dxa"/>
          </w:tcPr>
          <w:p w14:paraId="51064152"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173F5EDD" w14:textId="77777777" w:rsidTr="006B31AC">
        <w:trPr>
          <w:trHeight w:val="276"/>
        </w:trPr>
        <w:tc>
          <w:tcPr>
            <w:tcW w:w="6520" w:type="dxa"/>
          </w:tcPr>
          <w:p w14:paraId="0B2944D6" w14:textId="77777777" w:rsidR="006A39FF" w:rsidRPr="00CD49AC" w:rsidRDefault="006A39FF" w:rsidP="006A39FF">
            <w:pPr>
              <w:widowControl w:val="0"/>
              <w:numPr>
                <w:ilvl w:val="1"/>
                <w:numId w:val="41"/>
              </w:numPr>
              <w:tabs>
                <w:tab w:val="left" w:pos="1139"/>
              </w:tabs>
              <w:autoSpaceDE w:val="0"/>
              <w:autoSpaceDN w:val="0"/>
              <w:adjustRightInd w:val="0"/>
              <w:contextualSpacing/>
              <w:rPr>
                <w:rFonts w:eastAsia="Times New Roman"/>
                <w:sz w:val="21"/>
                <w:szCs w:val="21"/>
                <w:lang w:val="en-US" w:eastAsia="lt-LT"/>
              </w:rPr>
            </w:pPr>
            <w:r w:rsidRPr="00CD49AC">
              <w:rPr>
                <w:rFonts w:eastAsia="Times New Roman"/>
                <w:sz w:val="21"/>
                <w:szCs w:val="21"/>
                <w:lang w:eastAsia="lt-LT"/>
              </w:rPr>
              <w:t xml:space="preserve"> Aukšto slėgio siurblys</w:t>
            </w:r>
          </w:p>
        </w:tc>
        <w:tc>
          <w:tcPr>
            <w:tcW w:w="2617" w:type="dxa"/>
          </w:tcPr>
          <w:p w14:paraId="49428043"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206DE241" w14:textId="77777777" w:rsidTr="006B31AC">
        <w:trPr>
          <w:trHeight w:val="276"/>
        </w:trPr>
        <w:tc>
          <w:tcPr>
            <w:tcW w:w="6520" w:type="dxa"/>
          </w:tcPr>
          <w:p w14:paraId="7526F390" w14:textId="77777777" w:rsidR="006A39FF" w:rsidRPr="00CD49AC" w:rsidRDefault="006A39FF" w:rsidP="006A39FF">
            <w:pPr>
              <w:widowControl w:val="0"/>
              <w:tabs>
                <w:tab w:val="left" w:pos="1139"/>
              </w:tabs>
              <w:autoSpaceDE w:val="0"/>
              <w:autoSpaceDN w:val="0"/>
              <w:adjustRightInd w:val="0"/>
              <w:ind w:firstLine="720"/>
              <w:rPr>
                <w:rFonts w:eastAsia="Times New Roman"/>
                <w:sz w:val="21"/>
                <w:szCs w:val="21"/>
                <w:lang w:eastAsia="lt-LT"/>
              </w:rPr>
            </w:pPr>
          </w:p>
        </w:tc>
        <w:tc>
          <w:tcPr>
            <w:tcW w:w="2617" w:type="dxa"/>
          </w:tcPr>
          <w:p w14:paraId="725ACCC0"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786CF010" w14:textId="77777777" w:rsidTr="006B31AC">
        <w:trPr>
          <w:trHeight w:val="276"/>
        </w:trPr>
        <w:tc>
          <w:tcPr>
            <w:tcW w:w="6520" w:type="dxa"/>
          </w:tcPr>
          <w:p w14:paraId="328D9EDF" w14:textId="6A276CD7" w:rsidR="006A39FF" w:rsidRPr="00CD49AC" w:rsidRDefault="006A39FF" w:rsidP="00211BC5">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 xml:space="preserve">Aukšto slėgio siurblio našumas ne mažiau kaip </w:t>
            </w:r>
            <w:r w:rsidR="000C3A97" w:rsidRPr="00CD49AC">
              <w:rPr>
                <w:rFonts w:eastAsia="Times New Roman"/>
                <w:sz w:val="21"/>
                <w:szCs w:val="21"/>
                <w:lang w:eastAsia="lt-LT"/>
              </w:rPr>
              <w:t>8</w:t>
            </w:r>
            <w:r w:rsidRPr="00CD49AC">
              <w:rPr>
                <w:rFonts w:eastAsia="Times New Roman"/>
                <w:sz w:val="21"/>
                <w:szCs w:val="21"/>
                <w:lang w:eastAsia="lt-LT"/>
              </w:rPr>
              <w:t xml:space="preserve">0 l/min, slėgis ne mažesnis kaip </w:t>
            </w:r>
            <w:r w:rsidR="000C3A97" w:rsidRPr="00CD49AC">
              <w:rPr>
                <w:rFonts w:eastAsia="Times New Roman"/>
                <w:sz w:val="21"/>
                <w:szCs w:val="21"/>
                <w:lang w:eastAsia="lt-LT"/>
              </w:rPr>
              <w:t>16</w:t>
            </w:r>
            <w:r w:rsidRPr="00CD49AC">
              <w:rPr>
                <w:rFonts w:eastAsia="Times New Roman"/>
                <w:sz w:val="21"/>
                <w:szCs w:val="21"/>
                <w:lang w:eastAsia="lt-LT"/>
              </w:rPr>
              <w:t>0 bar</w:t>
            </w:r>
          </w:p>
        </w:tc>
        <w:tc>
          <w:tcPr>
            <w:tcW w:w="2617" w:type="dxa"/>
          </w:tcPr>
          <w:p w14:paraId="7E14A0E2"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0A4DC2C0" w14:textId="77777777" w:rsidTr="006B31AC">
        <w:trPr>
          <w:trHeight w:val="276"/>
        </w:trPr>
        <w:tc>
          <w:tcPr>
            <w:tcW w:w="6520" w:type="dxa"/>
          </w:tcPr>
          <w:p w14:paraId="78D3FE93" w14:textId="5BA476B0" w:rsidR="006A39FF" w:rsidRPr="00CD49AC" w:rsidRDefault="006A39FF" w:rsidP="004F2EE0">
            <w:pPr>
              <w:widowControl w:val="0"/>
              <w:numPr>
                <w:ilvl w:val="2"/>
                <w:numId w:val="41"/>
              </w:numPr>
              <w:tabs>
                <w:tab w:val="left" w:pos="1139"/>
              </w:tabs>
              <w:autoSpaceDE w:val="0"/>
              <w:autoSpaceDN w:val="0"/>
              <w:adjustRightInd w:val="0"/>
              <w:contextualSpacing/>
              <w:rPr>
                <w:rFonts w:eastAsia="Times New Roman"/>
                <w:sz w:val="21"/>
                <w:szCs w:val="21"/>
                <w:lang w:val="en-US" w:eastAsia="lt-LT"/>
              </w:rPr>
            </w:pPr>
            <w:r w:rsidRPr="00CD49AC">
              <w:rPr>
                <w:rFonts w:eastAsia="Times New Roman"/>
                <w:sz w:val="21"/>
                <w:szCs w:val="21"/>
                <w:lang w:eastAsia="lt-LT"/>
              </w:rPr>
              <w:t>Aukšto slėgio sistemoje privalo būti manometras, vandens filtras ir apsauginė (</w:t>
            </w:r>
            <w:proofErr w:type="spellStart"/>
            <w:r w:rsidRPr="00CD49AC">
              <w:rPr>
                <w:rFonts w:eastAsia="Times New Roman"/>
                <w:sz w:val="21"/>
                <w:szCs w:val="21"/>
                <w:lang w:eastAsia="lt-LT"/>
              </w:rPr>
              <w:t>by-pass</w:t>
            </w:r>
            <w:proofErr w:type="spellEnd"/>
            <w:r w:rsidRPr="00CD49AC">
              <w:rPr>
                <w:rFonts w:eastAsia="Times New Roman"/>
                <w:sz w:val="21"/>
                <w:szCs w:val="21"/>
                <w:lang w:eastAsia="lt-LT"/>
              </w:rPr>
              <w:t>) linija</w:t>
            </w:r>
            <w:r w:rsidR="00F1333F" w:rsidRPr="00CD49AC">
              <w:rPr>
                <w:rFonts w:eastAsia="Times New Roman"/>
                <w:sz w:val="21"/>
                <w:szCs w:val="21"/>
                <w:lang w:eastAsia="lt-LT"/>
              </w:rPr>
              <w:t xml:space="preserve">, </w:t>
            </w:r>
            <w:r w:rsidR="00E51045" w:rsidRPr="00CD49AC">
              <w:rPr>
                <w:rFonts w:eastAsia="Times New Roman"/>
                <w:sz w:val="21"/>
                <w:szCs w:val="21"/>
                <w:lang w:eastAsia="lt-LT"/>
              </w:rPr>
              <w:t>atjungiam</w:t>
            </w:r>
            <w:r w:rsidR="004F2EE0" w:rsidRPr="00CD49AC">
              <w:rPr>
                <w:rFonts w:eastAsia="Times New Roman"/>
                <w:sz w:val="21"/>
                <w:szCs w:val="21"/>
                <w:lang w:eastAsia="lt-LT"/>
              </w:rPr>
              <w:t>oji</w:t>
            </w:r>
            <w:r w:rsidR="00E51045" w:rsidRPr="00CD49AC">
              <w:rPr>
                <w:rFonts w:eastAsia="Times New Roman"/>
                <w:sz w:val="21"/>
                <w:szCs w:val="21"/>
                <w:lang w:eastAsia="lt-LT"/>
              </w:rPr>
              <w:t xml:space="preserve"> </w:t>
            </w:r>
            <w:r w:rsidR="00F1333F" w:rsidRPr="00CD49AC">
              <w:rPr>
                <w:rFonts w:eastAsia="Times New Roman"/>
                <w:sz w:val="21"/>
                <w:szCs w:val="21"/>
                <w:lang w:eastAsia="lt-LT"/>
              </w:rPr>
              <w:t>apsauga nuo sauso darbo eigos</w:t>
            </w:r>
            <w:r w:rsidR="004A2ECC" w:rsidRPr="00CD49AC">
              <w:rPr>
                <w:rFonts w:eastAsia="Times New Roman"/>
                <w:sz w:val="21"/>
                <w:szCs w:val="21"/>
                <w:lang w:eastAsia="lt-LT"/>
              </w:rPr>
              <w:t>, kai vandens talpoje lieka minimalus vandens lygis</w:t>
            </w:r>
          </w:p>
        </w:tc>
        <w:tc>
          <w:tcPr>
            <w:tcW w:w="2617" w:type="dxa"/>
          </w:tcPr>
          <w:p w14:paraId="77DA3C71"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1F8FC8F0" w14:textId="77777777" w:rsidTr="006B31AC">
        <w:trPr>
          <w:trHeight w:val="276"/>
        </w:trPr>
        <w:tc>
          <w:tcPr>
            <w:tcW w:w="6520" w:type="dxa"/>
          </w:tcPr>
          <w:p w14:paraId="78C65C95" w14:textId="77777777" w:rsidR="006A39FF" w:rsidRPr="00CD49AC" w:rsidRDefault="006A39FF" w:rsidP="006A39FF">
            <w:pPr>
              <w:widowControl w:val="0"/>
              <w:tabs>
                <w:tab w:val="left" w:pos="1139"/>
              </w:tabs>
              <w:autoSpaceDE w:val="0"/>
              <w:autoSpaceDN w:val="0"/>
              <w:adjustRightInd w:val="0"/>
              <w:ind w:firstLine="720"/>
              <w:rPr>
                <w:rFonts w:eastAsia="Times New Roman"/>
                <w:sz w:val="21"/>
                <w:szCs w:val="21"/>
                <w:lang w:eastAsia="lt-LT"/>
              </w:rPr>
            </w:pPr>
          </w:p>
        </w:tc>
        <w:tc>
          <w:tcPr>
            <w:tcW w:w="2617" w:type="dxa"/>
          </w:tcPr>
          <w:p w14:paraId="6CDAC3A0"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59F00329" w14:textId="77777777" w:rsidTr="006B31AC">
        <w:trPr>
          <w:trHeight w:val="276"/>
        </w:trPr>
        <w:tc>
          <w:tcPr>
            <w:tcW w:w="6520" w:type="dxa"/>
          </w:tcPr>
          <w:p w14:paraId="13365913" w14:textId="06F8407E" w:rsidR="006A39FF" w:rsidRPr="00CD49AC" w:rsidRDefault="006A39FF" w:rsidP="00693113">
            <w:pPr>
              <w:widowControl w:val="0"/>
              <w:numPr>
                <w:ilvl w:val="1"/>
                <w:numId w:val="41"/>
              </w:numPr>
              <w:tabs>
                <w:tab w:val="left" w:pos="1139"/>
              </w:tabs>
              <w:autoSpaceDE w:val="0"/>
              <w:autoSpaceDN w:val="0"/>
              <w:adjustRightInd w:val="0"/>
              <w:contextualSpacing/>
              <w:rPr>
                <w:rFonts w:eastAsia="Times New Roman"/>
                <w:sz w:val="21"/>
                <w:szCs w:val="21"/>
                <w:lang w:val="ru-RU" w:eastAsia="lt-LT"/>
              </w:rPr>
            </w:pPr>
            <w:r w:rsidRPr="00CD49AC">
              <w:rPr>
                <w:rFonts w:eastAsia="Times New Roman"/>
                <w:sz w:val="21"/>
                <w:szCs w:val="21"/>
                <w:lang w:eastAsia="lt-LT"/>
              </w:rPr>
              <w:t xml:space="preserve"> </w:t>
            </w:r>
            <w:r w:rsidR="00693113" w:rsidRPr="00CD49AC">
              <w:rPr>
                <w:rFonts w:eastAsia="Times New Roman"/>
                <w:sz w:val="21"/>
                <w:szCs w:val="21"/>
                <w:lang w:eastAsia="lt-LT"/>
              </w:rPr>
              <w:t>Hidrodinaminės</w:t>
            </w:r>
            <w:r w:rsidRPr="00CD49AC">
              <w:rPr>
                <w:rFonts w:eastAsia="Times New Roman"/>
                <w:sz w:val="21"/>
                <w:szCs w:val="21"/>
                <w:lang w:val="en-US" w:eastAsia="lt-LT"/>
              </w:rPr>
              <w:t xml:space="preserve"> </w:t>
            </w:r>
            <w:r w:rsidRPr="00CD49AC">
              <w:rPr>
                <w:rFonts w:eastAsia="Times New Roman"/>
                <w:sz w:val="21"/>
                <w:szCs w:val="21"/>
                <w:lang w:eastAsia="lt-LT"/>
              </w:rPr>
              <w:t xml:space="preserve">žarnos </w:t>
            </w:r>
            <w:r w:rsidR="007B305B" w:rsidRPr="00CD49AC">
              <w:rPr>
                <w:rFonts w:eastAsia="Times New Roman"/>
                <w:sz w:val="21"/>
                <w:szCs w:val="21"/>
                <w:lang w:eastAsia="lt-LT"/>
              </w:rPr>
              <w:t>būgnas</w:t>
            </w:r>
          </w:p>
        </w:tc>
        <w:tc>
          <w:tcPr>
            <w:tcW w:w="2617" w:type="dxa"/>
          </w:tcPr>
          <w:p w14:paraId="2703DADC"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3E2424C9" w14:textId="77777777" w:rsidTr="006B31AC">
        <w:trPr>
          <w:trHeight w:val="276"/>
        </w:trPr>
        <w:tc>
          <w:tcPr>
            <w:tcW w:w="6520" w:type="dxa"/>
          </w:tcPr>
          <w:p w14:paraId="67B6228B" w14:textId="77777777" w:rsidR="006A39FF" w:rsidRPr="00CD49AC" w:rsidRDefault="006A39FF" w:rsidP="006A39FF">
            <w:pPr>
              <w:widowControl w:val="0"/>
              <w:tabs>
                <w:tab w:val="left" w:pos="1139"/>
              </w:tabs>
              <w:autoSpaceDE w:val="0"/>
              <w:autoSpaceDN w:val="0"/>
              <w:adjustRightInd w:val="0"/>
              <w:ind w:firstLine="720"/>
              <w:rPr>
                <w:rFonts w:eastAsia="Times New Roman"/>
                <w:sz w:val="21"/>
                <w:szCs w:val="21"/>
                <w:lang w:eastAsia="lt-LT"/>
              </w:rPr>
            </w:pPr>
          </w:p>
        </w:tc>
        <w:tc>
          <w:tcPr>
            <w:tcW w:w="2617" w:type="dxa"/>
          </w:tcPr>
          <w:p w14:paraId="515828DA"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6605FACB" w14:textId="77777777" w:rsidTr="006B31AC">
        <w:trPr>
          <w:trHeight w:val="276"/>
        </w:trPr>
        <w:tc>
          <w:tcPr>
            <w:tcW w:w="6520" w:type="dxa"/>
          </w:tcPr>
          <w:p w14:paraId="48B9657A" w14:textId="25DF1F45" w:rsidR="006A39FF" w:rsidRPr="00CD49AC" w:rsidRDefault="006A39FF" w:rsidP="00D6506C">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bCs/>
                <w:sz w:val="21"/>
                <w:szCs w:val="21"/>
                <w:lang w:eastAsia="lt-LT"/>
              </w:rPr>
              <w:t xml:space="preserve">Hidraulinė aukšto slėgio žarnos būgno pavara, su tolygaus vyniojimo ant būgno </w:t>
            </w:r>
            <w:r w:rsidR="00D6506C" w:rsidRPr="00CD49AC">
              <w:rPr>
                <w:rFonts w:eastAsia="Times New Roman"/>
                <w:bCs/>
                <w:sz w:val="21"/>
                <w:szCs w:val="21"/>
                <w:lang w:eastAsia="lt-LT"/>
              </w:rPr>
              <w:t xml:space="preserve">žarnos </w:t>
            </w:r>
            <w:r w:rsidR="00D6506C" w:rsidRPr="00CD49AC">
              <w:rPr>
                <w:rFonts w:eastAsia="Times New Roman"/>
                <w:b/>
                <w:bCs/>
                <w:sz w:val="21"/>
                <w:szCs w:val="21"/>
                <w:lang w:eastAsia="lt-LT"/>
              </w:rPr>
              <w:t>automatiniu</w:t>
            </w:r>
            <w:r w:rsidR="00D6506C" w:rsidRPr="00CD49AC">
              <w:rPr>
                <w:rFonts w:eastAsia="Times New Roman"/>
                <w:bCs/>
                <w:sz w:val="21"/>
                <w:szCs w:val="21"/>
                <w:lang w:eastAsia="lt-LT"/>
              </w:rPr>
              <w:t xml:space="preserve"> </w:t>
            </w:r>
            <w:r w:rsidRPr="00CD49AC">
              <w:rPr>
                <w:rFonts w:eastAsia="Times New Roman"/>
                <w:bCs/>
                <w:sz w:val="21"/>
                <w:szCs w:val="21"/>
                <w:lang w:eastAsia="lt-LT"/>
              </w:rPr>
              <w:t xml:space="preserve">kreipiančiuoju </w:t>
            </w:r>
            <w:proofErr w:type="spellStart"/>
            <w:r w:rsidR="00D6506C" w:rsidRPr="00CD49AC">
              <w:rPr>
                <w:rFonts w:eastAsia="Times New Roman"/>
                <w:b/>
                <w:bCs/>
                <w:sz w:val="21"/>
                <w:szCs w:val="21"/>
                <w:lang w:eastAsia="lt-LT"/>
              </w:rPr>
              <w:t>sekikliu</w:t>
            </w:r>
            <w:proofErr w:type="spellEnd"/>
            <w:r w:rsidR="00D6506C" w:rsidRPr="00CD49AC">
              <w:rPr>
                <w:rFonts w:eastAsia="Times New Roman"/>
                <w:bCs/>
                <w:sz w:val="21"/>
                <w:szCs w:val="21"/>
                <w:lang w:eastAsia="lt-LT"/>
              </w:rPr>
              <w:t xml:space="preserve"> </w:t>
            </w:r>
            <w:r w:rsidRPr="00CD49AC">
              <w:rPr>
                <w:rFonts w:eastAsia="Times New Roman"/>
                <w:bCs/>
                <w:sz w:val="21"/>
                <w:szCs w:val="21"/>
                <w:lang w:eastAsia="lt-LT"/>
              </w:rPr>
              <w:t>ir greičio reguliavimo mechanizmu.</w:t>
            </w:r>
          </w:p>
        </w:tc>
        <w:tc>
          <w:tcPr>
            <w:tcW w:w="2617" w:type="dxa"/>
          </w:tcPr>
          <w:p w14:paraId="0B76C23B"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7A664B4F" w14:textId="77777777" w:rsidTr="006B31AC">
        <w:trPr>
          <w:trHeight w:val="276"/>
        </w:trPr>
        <w:tc>
          <w:tcPr>
            <w:tcW w:w="6520" w:type="dxa"/>
          </w:tcPr>
          <w:p w14:paraId="4F99196D" w14:textId="03F2EDAD" w:rsidR="004F2EE0" w:rsidRPr="00CD49AC" w:rsidRDefault="004F2EE0" w:rsidP="006A39FF">
            <w:pPr>
              <w:widowControl w:val="0"/>
              <w:numPr>
                <w:ilvl w:val="2"/>
                <w:numId w:val="41"/>
              </w:numPr>
              <w:tabs>
                <w:tab w:val="left" w:pos="1139"/>
              </w:tabs>
              <w:autoSpaceDE w:val="0"/>
              <w:autoSpaceDN w:val="0"/>
              <w:adjustRightInd w:val="0"/>
              <w:contextualSpacing/>
              <w:rPr>
                <w:sz w:val="21"/>
                <w:szCs w:val="21"/>
                <w:lang w:eastAsia="lt-LT"/>
              </w:rPr>
            </w:pPr>
            <w:r w:rsidRPr="00CD49AC">
              <w:rPr>
                <w:sz w:val="21"/>
                <w:szCs w:val="21"/>
                <w:lang w:eastAsia="lt-LT"/>
              </w:rPr>
              <w:t xml:space="preserve">Hidrodinaminės žarnos </w:t>
            </w:r>
            <w:r w:rsidR="00693113" w:rsidRPr="00CD49AC">
              <w:rPr>
                <w:sz w:val="21"/>
                <w:szCs w:val="21"/>
                <w:lang w:eastAsia="lt-LT"/>
              </w:rPr>
              <w:t>būgno rėmas pasukamas ir fiksuojamas reikiama vamzdyno plovimo kryptimi</w:t>
            </w:r>
          </w:p>
        </w:tc>
        <w:tc>
          <w:tcPr>
            <w:tcW w:w="2617" w:type="dxa"/>
          </w:tcPr>
          <w:p w14:paraId="3F7158BE" w14:textId="77777777" w:rsidR="004F2EE0" w:rsidRPr="00CD49AC" w:rsidRDefault="004F2EE0" w:rsidP="006A39FF">
            <w:pPr>
              <w:widowControl w:val="0"/>
              <w:autoSpaceDE w:val="0"/>
              <w:autoSpaceDN w:val="0"/>
              <w:adjustRightInd w:val="0"/>
              <w:ind w:firstLine="720"/>
              <w:rPr>
                <w:sz w:val="21"/>
                <w:szCs w:val="21"/>
                <w:lang w:eastAsia="lt-LT"/>
              </w:rPr>
            </w:pPr>
          </w:p>
        </w:tc>
      </w:tr>
      <w:tr w:rsidR="00CD49AC" w:rsidRPr="00CD49AC" w14:paraId="2252BE56" w14:textId="77777777" w:rsidTr="006B31AC">
        <w:trPr>
          <w:trHeight w:val="276"/>
        </w:trPr>
        <w:tc>
          <w:tcPr>
            <w:tcW w:w="6520" w:type="dxa"/>
          </w:tcPr>
          <w:p w14:paraId="1F9D641E" w14:textId="022E128C" w:rsidR="00B21372" w:rsidRPr="00CD49AC" w:rsidRDefault="00B21372" w:rsidP="006A39FF">
            <w:pPr>
              <w:widowControl w:val="0"/>
              <w:numPr>
                <w:ilvl w:val="2"/>
                <w:numId w:val="41"/>
              </w:numPr>
              <w:tabs>
                <w:tab w:val="left" w:pos="1139"/>
              </w:tabs>
              <w:autoSpaceDE w:val="0"/>
              <w:autoSpaceDN w:val="0"/>
              <w:adjustRightInd w:val="0"/>
              <w:contextualSpacing/>
              <w:rPr>
                <w:bCs/>
                <w:sz w:val="21"/>
                <w:szCs w:val="21"/>
                <w:lang w:eastAsia="lt-LT"/>
              </w:rPr>
            </w:pPr>
            <w:r w:rsidRPr="00CD49AC">
              <w:rPr>
                <w:rFonts w:eastAsia="Times New Roman"/>
                <w:sz w:val="21"/>
                <w:szCs w:val="21"/>
                <w:lang w:eastAsia="lt-LT"/>
              </w:rPr>
              <w:t>T</w:t>
            </w:r>
            <w:r w:rsidR="00F95570" w:rsidRPr="00CD49AC">
              <w:rPr>
                <w:rFonts w:eastAsia="Times New Roman"/>
                <w:sz w:val="21"/>
                <w:szCs w:val="21"/>
                <w:lang w:eastAsia="lt-LT"/>
              </w:rPr>
              <w:t>uri būti žarnos ilgio matuoklis, slėgio matuoklis-manometras</w:t>
            </w:r>
          </w:p>
        </w:tc>
        <w:tc>
          <w:tcPr>
            <w:tcW w:w="2617" w:type="dxa"/>
          </w:tcPr>
          <w:p w14:paraId="74169B5A" w14:textId="77777777" w:rsidR="00B21372" w:rsidRPr="00CD49AC" w:rsidRDefault="00B21372" w:rsidP="006A39FF">
            <w:pPr>
              <w:widowControl w:val="0"/>
              <w:autoSpaceDE w:val="0"/>
              <w:autoSpaceDN w:val="0"/>
              <w:adjustRightInd w:val="0"/>
              <w:ind w:firstLine="720"/>
              <w:rPr>
                <w:sz w:val="21"/>
                <w:szCs w:val="21"/>
                <w:lang w:eastAsia="lt-LT"/>
              </w:rPr>
            </w:pPr>
          </w:p>
        </w:tc>
      </w:tr>
      <w:tr w:rsidR="00CD49AC" w:rsidRPr="00CD49AC" w14:paraId="07C216FB" w14:textId="77777777" w:rsidTr="006B31AC">
        <w:trPr>
          <w:trHeight w:val="276"/>
        </w:trPr>
        <w:tc>
          <w:tcPr>
            <w:tcW w:w="6520" w:type="dxa"/>
          </w:tcPr>
          <w:p w14:paraId="341D49BB" w14:textId="77777777" w:rsidR="006A39FF" w:rsidRPr="00CD49AC" w:rsidRDefault="006A39FF" w:rsidP="006A39FF">
            <w:pPr>
              <w:widowControl w:val="0"/>
              <w:tabs>
                <w:tab w:val="left" w:pos="1139"/>
              </w:tabs>
              <w:autoSpaceDE w:val="0"/>
              <w:autoSpaceDN w:val="0"/>
              <w:adjustRightInd w:val="0"/>
              <w:ind w:firstLine="720"/>
              <w:rPr>
                <w:rFonts w:eastAsia="Times New Roman"/>
                <w:sz w:val="21"/>
                <w:szCs w:val="21"/>
                <w:lang w:eastAsia="lt-LT"/>
              </w:rPr>
            </w:pPr>
          </w:p>
        </w:tc>
        <w:tc>
          <w:tcPr>
            <w:tcW w:w="2617" w:type="dxa"/>
          </w:tcPr>
          <w:p w14:paraId="62A24F1E"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0DA11CB6" w14:textId="77777777" w:rsidTr="006B31AC">
        <w:trPr>
          <w:trHeight w:val="276"/>
        </w:trPr>
        <w:tc>
          <w:tcPr>
            <w:tcW w:w="6520" w:type="dxa"/>
          </w:tcPr>
          <w:p w14:paraId="3BF84FEF" w14:textId="1A2E8E3E" w:rsidR="006A39FF" w:rsidRPr="00CD49AC" w:rsidRDefault="006A39FF" w:rsidP="00693113">
            <w:pPr>
              <w:widowControl w:val="0"/>
              <w:numPr>
                <w:ilvl w:val="1"/>
                <w:numId w:val="41"/>
              </w:numPr>
              <w:tabs>
                <w:tab w:val="left" w:pos="1139"/>
              </w:tabs>
              <w:autoSpaceDE w:val="0"/>
              <w:autoSpaceDN w:val="0"/>
              <w:adjustRightInd w:val="0"/>
              <w:contextualSpacing/>
              <w:rPr>
                <w:rFonts w:eastAsia="Times New Roman"/>
                <w:sz w:val="21"/>
                <w:szCs w:val="21"/>
                <w:lang w:val="en-US" w:eastAsia="lt-LT"/>
              </w:rPr>
            </w:pPr>
            <w:r w:rsidRPr="00CD49AC">
              <w:rPr>
                <w:rFonts w:eastAsia="Times New Roman"/>
                <w:sz w:val="21"/>
                <w:szCs w:val="21"/>
                <w:lang w:eastAsia="lt-LT"/>
              </w:rPr>
              <w:t xml:space="preserve"> </w:t>
            </w:r>
            <w:proofErr w:type="spellStart"/>
            <w:r w:rsidR="00693113" w:rsidRPr="00CD49AC">
              <w:rPr>
                <w:rFonts w:eastAsia="Times New Roman"/>
                <w:sz w:val="21"/>
                <w:szCs w:val="21"/>
                <w:lang w:val="en-US" w:eastAsia="lt-LT"/>
              </w:rPr>
              <w:t>Hidrodinaminė</w:t>
            </w:r>
            <w:proofErr w:type="spellEnd"/>
            <w:r w:rsidRPr="00CD49AC">
              <w:rPr>
                <w:rFonts w:eastAsia="Times New Roman"/>
                <w:sz w:val="21"/>
                <w:szCs w:val="21"/>
                <w:lang w:eastAsia="lt-LT"/>
              </w:rPr>
              <w:t xml:space="preserve"> žarna</w:t>
            </w:r>
          </w:p>
        </w:tc>
        <w:tc>
          <w:tcPr>
            <w:tcW w:w="2617" w:type="dxa"/>
          </w:tcPr>
          <w:p w14:paraId="401F58DE"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6AA954DE" w14:textId="77777777" w:rsidTr="006B31AC">
        <w:trPr>
          <w:trHeight w:val="276"/>
        </w:trPr>
        <w:tc>
          <w:tcPr>
            <w:tcW w:w="6520" w:type="dxa"/>
          </w:tcPr>
          <w:p w14:paraId="78D72058" w14:textId="77777777" w:rsidR="006A39FF" w:rsidRPr="00CD49AC" w:rsidRDefault="006A39FF" w:rsidP="006A39FF">
            <w:pPr>
              <w:widowControl w:val="0"/>
              <w:tabs>
                <w:tab w:val="left" w:pos="1139"/>
              </w:tabs>
              <w:autoSpaceDE w:val="0"/>
              <w:autoSpaceDN w:val="0"/>
              <w:adjustRightInd w:val="0"/>
              <w:ind w:firstLine="720"/>
              <w:rPr>
                <w:rFonts w:eastAsia="Times New Roman"/>
                <w:sz w:val="21"/>
                <w:szCs w:val="21"/>
                <w:lang w:eastAsia="lt-LT"/>
              </w:rPr>
            </w:pPr>
          </w:p>
        </w:tc>
        <w:tc>
          <w:tcPr>
            <w:tcW w:w="2617" w:type="dxa"/>
          </w:tcPr>
          <w:p w14:paraId="7000D2F1"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03C58151" w14:textId="77777777" w:rsidTr="006B31AC">
        <w:trPr>
          <w:trHeight w:val="276"/>
        </w:trPr>
        <w:tc>
          <w:tcPr>
            <w:tcW w:w="6520" w:type="dxa"/>
          </w:tcPr>
          <w:p w14:paraId="7D29C972" w14:textId="7E2B9C82" w:rsidR="006A39FF" w:rsidRPr="00CD49AC" w:rsidRDefault="006A39FF" w:rsidP="00211BC5">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 xml:space="preserve">Ne mažiau kaip 120 m ilgio kanalizacijos vamzdynų </w:t>
            </w:r>
            <w:r w:rsidR="00B21372" w:rsidRPr="00CD49AC">
              <w:rPr>
                <w:rFonts w:eastAsia="Times New Roman"/>
                <w:sz w:val="21"/>
                <w:szCs w:val="21"/>
                <w:lang w:eastAsia="lt-LT"/>
              </w:rPr>
              <w:t xml:space="preserve">aukšto slėgio </w:t>
            </w:r>
            <w:r w:rsidRPr="00CD49AC">
              <w:rPr>
                <w:rFonts w:eastAsia="Times New Roman"/>
                <w:sz w:val="21"/>
                <w:szCs w:val="21"/>
                <w:lang w:eastAsia="lt-LT"/>
              </w:rPr>
              <w:t xml:space="preserve">plovimo </w:t>
            </w:r>
            <w:r w:rsidR="00B21372" w:rsidRPr="00CD49AC">
              <w:rPr>
                <w:rFonts w:eastAsia="Times New Roman"/>
                <w:sz w:val="21"/>
                <w:szCs w:val="21"/>
                <w:lang w:eastAsia="lt-LT"/>
              </w:rPr>
              <w:t xml:space="preserve">hidrodinaminė </w:t>
            </w:r>
            <w:r w:rsidRPr="00CD49AC">
              <w:rPr>
                <w:rFonts w:eastAsia="Times New Roman"/>
                <w:sz w:val="21"/>
                <w:szCs w:val="21"/>
                <w:lang w:eastAsia="lt-LT"/>
              </w:rPr>
              <w:t>žarna</w:t>
            </w:r>
            <w:r w:rsidR="00211BC5" w:rsidRPr="00CD49AC">
              <w:rPr>
                <w:rFonts w:eastAsia="Times New Roman"/>
                <w:sz w:val="21"/>
                <w:szCs w:val="21"/>
                <w:lang w:eastAsia="lt-LT"/>
              </w:rPr>
              <w:t>(≥ DN 13 mm</w:t>
            </w:r>
            <w:r w:rsidR="00AC3512" w:rsidRPr="00CD49AC">
              <w:rPr>
                <w:rFonts w:eastAsia="Times New Roman"/>
                <w:sz w:val="21"/>
                <w:szCs w:val="21"/>
                <w:lang w:eastAsia="lt-LT"/>
              </w:rPr>
              <w:t xml:space="preserve"> </w:t>
            </w:r>
            <w:r w:rsidR="00211BC5" w:rsidRPr="00CD49AC">
              <w:rPr>
                <w:rFonts w:eastAsia="Times New Roman"/>
                <w:sz w:val="21"/>
                <w:szCs w:val="21"/>
                <w:lang w:val="en-US" w:eastAsia="lt-LT"/>
              </w:rPr>
              <w:t>= ½”</w:t>
            </w:r>
            <w:r w:rsidR="00211BC5" w:rsidRPr="00CD49AC">
              <w:rPr>
                <w:rFonts w:eastAsia="Times New Roman"/>
                <w:sz w:val="21"/>
                <w:szCs w:val="21"/>
                <w:lang w:eastAsia="lt-LT"/>
              </w:rPr>
              <w:t>)</w:t>
            </w:r>
            <w:r w:rsidRPr="00CD49AC">
              <w:rPr>
                <w:rFonts w:eastAsia="Times New Roman"/>
                <w:sz w:val="21"/>
                <w:szCs w:val="21"/>
                <w:lang w:eastAsia="lt-LT"/>
              </w:rPr>
              <w:t>.</w:t>
            </w:r>
          </w:p>
        </w:tc>
        <w:tc>
          <w:tcPr>
            <w:tcW w:w="2617" w:type="dxa"/>
          </w:tcPr>
          <w:p w14:paraId="472223D5" w14:textId="77777777" w:rsidR="006A39FF" w:rsidRPr="00CD49AC" w:rsidRDefault="006A39FF" w:rsidP="006A39FF">
            <w:pPr>
              <w:widowControl w:val="0"/>
              <w:autoSpaceDE w:val="0"/>
              <w:autoSpaceDN w:val="0"/>
              <w:adjustRightInd w:val="0"/>
              <w:ind w:firstLine="720"/>
              <w:rPr>
                <w:rFonts w:eastAsia="Times New Roman"/>
                <w:sz w:val="21"/>
                <w:szCs w:val="21"/>
                <w:lang w:eastAsia="lt-LT"/>
              </w:rPr>
            </w:pPr>
          </w:p>
        </w:tc>
      </w:tr>
      <w:tr w:rsidR="00CD49AC" w:rsidRPr="00CD49AC" w14:paraId="5EF4D1B5" w14:textId="77777777" w:rsidTr="006B31AC">
        <w:trPr>
          <w:trHeight w:val="276"/>
        </w:trPr>
        <w:tc>
          <w:tcPr>
            <w:tcW w:w="6520" w:type="dxa"/>
          </w:tcPr>
          <w:p w14:paraId="24556574" w14:textId="1C9B253B" w:rsidR="00B21372" w:rsidRPr="00CD49AC" w:rsidRDefault="00B21372" w:rsidP="00B21372">
            <w:pPr>
              <w:widowControl w:val="0"/>
              <w:numPr>
                <w:ilvl w:val="2"/>
                <w:numId w:val="41"/>
              </w:numPr>
              <w:tabs>
                <w:tab w:val="left" w:pos="1139"/>
              </w:tabs>
              <w:autoSpaceDE w:val="0"/>
              <w:autoSpaceDN w:val="0"/>
              <w:adjustRightInd w:val="0"/>
              <w:contextualSpacing/>
              <w:rPr>
                <w:sz w:val="21"/>
                <w:szCs w:val="21"/>
                <w:lang w:eastAsia="lt-LT"/>
              </w:rPr>
            </w:pPr>
            <w:r w:rsidRPr="00CD49AC">
              <w:rPr>
                <w:rFonts w:eastAsia="Times New Roman"/>
                <w:sz w:val="21"/>
                <w:szCs w:val="21"/>
                <w:lang w:eastAsia="lt-LT"/>
              </w:rPr>
              <w:t xml:space="preserve">Išorinis paviršius – juodas, lygus, SBR/NR gumos mišinys, </w:t>
            </w:r>
            <w:r w:rsidRPr="00CD49AC">
              <w:rPr>
                <w:rFonts w:eastAsia="Times New Roman"/>
                <w:sz w:val="21"/>
                <w:szCs w:val="21"/>
                <w:lang w:eastAsia="lt-LT"/>
              </w:rPr>
              <w:lastRenderedPageBreak/>
              <w:t>atsparus abrazyvinėms medžiagoms, impregnuotas, atsparus trinčiai.</w:t>
            </w:r>
          </w:p>
        </w:tc>
        <w:tc>
          <w:tcPr>
            <w:tcW w:w="2617" w:type="dxa"/>
          </w:tcPr>
          <w:p w14:paraId="7B21E901" w14:textId="77777777" w:rsidR="00B21372" w:rsidRPr="00CD49AC" w:rsidRDefault="00B21372" w:rsidP="00B21372">
            <w:pPr>
              <w:widowControl w:val="0"/>
              <w:autoSpaceDE w:val="0"/>
              <w:autoSpaceDN w:val="0"/>
              <w:adjustRightInd w:val="0"/>
              <w:ind w:firstLine="720"/>
              <w:rPr>
                <w:sz w:val="21"/>
                <w:szCs w:val="21"/>
                <w:lang w:eastAsia="lt-LT"/>
              </w:rPr>
            </w:pPr>
          </w:p>
        </w:tc>
      </w:tr>
      <w:tr w:rsidR="00CD49AC" w:rsidRPr="00CD49AC" w14:paraId="758CBE3E" w14:textId="77777777" w:rsidTr="006B31AC">
        <w:trPr>
          <w:trHeight w:val="276"/>
        </w:trPr>
        <w:tc>
          <w:tcPr>
            <w:tcW w:w="6520" w:type="dxa"/>
          </w:tcPr>
          <w:p w14:paraId="7463B32F"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Maksimalus darbinis slėgis – ne mažiau kaip 240 barų.</w:t>
            </w:r>
          </w:p>
        </w:tc>
        <w:tc>
          <w:tcPr>
            <w:tcW w:w="2617" w:type="dxa"/>
          </w:tcPr>
          <w:p w14:paraId="2FDE1307"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67F0858E" w14:textId="77777777" w:rsidTr="006B31AC">
        <w:trPr>
          <w:trHeight w:val="276"/>
        </w:trPr>
        <w:tc>
          <w:tcPr>
            <w:tcW w:w="6520" w:type="dxa"/>
          </w:tcPr>
          <w:p w14:paraId="336B5466" w14:textId="79A053F3" w:rsidR="00B21372" w:rsidRPr="00CD49AC" w:rsidRDefault="00B21372" w:rsidP="00211BC5">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Lenkimo spindulys ne didesnis nei 70mm</w:t>
            </w:r>
          </w:p>
        </w:tc>
        <w:tc>
          <w:tcPr>
            <w:tcW w:w="2617" w:type="dxa"/>
          </w:tcPr>
          <w:p w14:paraId="37919AE8"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7C12BFAF" w14:textId="77777777" w:rsidTr="006B31AC">
        <w:trPr>
          <w:trHeight w:val="276"/>
        </w:trPr>
        <w:tc>
          <w:tcPr>
            <w:tcW w:w="6520" w:type="dxa"/>
          </w:tcPr>
          <w:p w14:paraId="4F4FA2FE" w14:textId="77777777" w:rsidR="00B21372" w:rsidRPr="00CD49AC" w:rsidRDefault="00B21372" w:rsidP="00B21372">
            <w:pPr>
              <w:widowControl w:val="0"/>
              <w:tabs>
                <w:tab w:val="left" w:pos="1139"/>
              </w:tabs>
              <w:autoSpaceDE w:val="0"/>
              <w:autoSpaceDN w:val="0"/>
              <w:adjustRightInd w:val="0"/>
              <w:rPr>
                <w:rFonts w:eastAsia="Times New Roman"/>
                <w:sz w:val="21"/>
                <w:szCs w:val="21"/>
                <w:lang w:eastAsia="lt-LT"/>
              </w:rPr>
            </w:pPr>
          </w:p>
        </w:tc>
        <w:tc>
          <w:tcPr>
            <w:tcW w:w="2617" w:type="dxa"/>
          </w:tcPr>
          <w:p w14:paraId="3D2CD5CC"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1B143493" w14:textId="77777777" w:rsidTr="006B31AC">
        <w:trPr>
          <w:trHeight w:val="276"/>
        </w:trPr>
        <w:tc>
          <w:tcPr>
            <w:tcW w:w="6520" w:type="dxa"/>
          </w:tcPr>
          <w:p w14:paraId="38093878" w14:textId="2C56D1E6" w:rsidR="00B21372" w:rsidRPr="00CD49AC" w:rsidRDefault="00B21372" w:rsidP="00211BC5">
            <w:pPr>
              <w:widowControl w:val="0"/>
              <w:numPr>
                <w:ilvl w:val="1"/>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 xml:space="preserve"> </w:t>
            </w:r>
            <w:r w:rsidR="00211BC5" w:rsidRPr="00CD49AC">
              <w:rPr>
                <w:rFonts w:eastAsia="Times New Roman"/>
                <w:sz w:val="21"/>
                <w:szCs w:val="21"/>
                <w:lang w:eastAsia="lt-LT"/>
              </w:rPr>
              <w:t>Vandens p</w:t>
            </w:r>
            <w:r w:rsidRPr="00CD49AC">
              <w:rPr>
                <w:rFonts w:eastAsia="Times New Roman"/>
                <w:sz w:val="21"/>
                <w:szCs w:val="21"/>
                <w:lang w:eastAsia="lt-LT"/>
              </w:rPr>
              <w:t>ripildymo žarnos ritė</w:t>
            </w:r>
          </w:p>
        </w:tc>
        <w:tc>
          <w:tcPr>
            <w:tcW w:w="2617" w:type="dxa"/>
          </w:tcPr>
          <w:p w14:paraId="54C81681"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4327A08E" w14:textId="77777777" w:rsidTr="006B31AC">
        <w:trPr>
          <w:trHeight w:val="276"/>
        </w:trPr>
        <w:tc>
          <w:tcPr>
            <w:tcW w:w="6520" w:type="dxa"/>
          </w:tcPr>
          <w:p w14:paraId="7131997B" w14:textId="77777777" w:rsidR="00B21372" w:rsidRPr="00CD49AC" w:rsidRDefault="00B21372" w:rsidP="00B21372">
            <w:pPr>
              <w:widowControl w:val="0"/>
              <w:tabs>
                <w:tab w:val="left" w:pos="1139"/>
              </w:tabs>
              <w:autoSpaceDE w:val="0"/>
              <w:autoSpaceDN w:val="0"/>
              <w:adjustRightInd w:val="0"/>
              <w:ind w:firstLine="720"/>
              <w:rPr>
                <w:rFonts w:eastAsia="Times New Roman"/>
                <w:sz w:val="21"/>
                <w:szCs w:val="21"/>
                <w:lang w:eastAsia="lt-LT"/>
              </w:rPr>
            </w:pPr>
          </w:p>
        </w:tc>
        <w:tc>
          <w:tcPr>
            <w:tcW w:w="2617" w:type="dxa"/>
          </w:tcPr>
          <w:p w14:paraId="16D9F8B9"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60BD1672" w14:textId="77777777" w:rsidTr="006B31AC">
        <w:trPr>
          <w:trHeight w:val="276"/>
        </w:trPr>
        <w:tc>
          <w:tcPr>
            <w:tcW w:w="6520" w:type="dxa"/>
          </w:tcPr>
          <w:p w14:paraId="62474F23"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Pripildymo žarnos ritės būgnas pagamintas iš  galvanizuoto plieno.</w:t>
            </w:r>
          </w:p>
        </w:tc>
        <w:tc>
          <w:tcPr>
            <w:tcW w:w="2617" w:type="dxa"/>
          </w:tcPr>
          <w:p w14:paraId="64B3CC9A"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385C270E" w14:textId="77777777" w:rsidTr="006B31AC">
        <w:trPr>
          <w:trHeight w:val="276"/>
        </w:trPr>
        <w:tc>
          <w:tcPr>
            <w:tcW w:w="6520" w:type="dxa"/>
          </w:tcPr>
          <w:p w14:paraId="7F675827" w14:textId="52057154" w:rsidR="00B21372" w:rsidRPr="00CD49AC" w:rsidRDefault="00211BC5" w:rsidP="00211BC5">
            <w:pPr>
              <w:widowControl w:val="0"/>
              <w:numPr>
                <w:ilvl w:val="2"/>
                <w:numId w:val="41"/>
              </w:numPr>
              <w:tabs>
                <w:tab w:val="left" w:pos="1139"/>
              </w:tabs>
              <w:autoSpaceDE w:val="0"/>
              <w:autoSpaceDN w:val="0"/>
              <w:adjustRightInd w:val="0"/>
              <w:contextualSpacing/>
              <w:rPr>
                <w:rFonts w:eastAsia="F2"/>
                <w:sz w:val="21"/>
                <w:szCs w:val="21"/>
                <w:lang w:eastAsia="lt-LT"/>
              </w:rPr>
            </w:pPr>
            <w:r w:rsidRPr="00CD49AC">
              <w:rPr>
                <w:rFonts w:eastAsia="F2"/>
                <w:sz w:val="21"/>
                <w:szCs w:val="21"/>
                <w:lang w:eastAsia="lt-LT"/>
              </w:rPr>
              <w:t>Su n</w:t>
            </w:r>
            <w:r w:rsidR="00B21372" w:rsidRPr="00CD49AC">
              <w:rPr>
                <w:rFonts w:eastAsia="F2"/>
                <w:sz w:val="21"/>
                <w:szCs w:val="21"/>
                <w:lang w:eastAsia="lt-LT"/>
              </w:rPr>
              <w:t xml:space="preserve">e mažiau kaip </w:t>
            </w:r>
            <w:r w:rsidR="00B21372" w:rsidRPr="00CD49AC">
              <w:rPr>
                <w:rFonts w:eastAsia="Times New Roman"/>
                <w:sz w:val="21"/>
                <w:szCs w:val="21"/>
                <w:lang w:eastAsia="lt-LT"/>
              </w:rPr>
              <w:t>50 m ilgio vandens pripildymo žarna</w:t>
            </w:r>
            <w:r w:rsidRPr="00CD49AC">
              <w:rPr>
                <w:rFonts w:eastAsia="Times New Roman"/>
                <w:sz w:val="21"/>
                <w:szCs w:val="21"/>
                <w:lang w:eastAsia="lt-LT"/>
              </w:rPr>
              <w:t xml:space="preserve"> </w:t>
            </w:r>
            <w:r w:rsidR="00AC3512" w:rsidRPr="00CD49AC">
              <w:rPr>
                <w:rFonts w:eastAsia="Times New Roman"/>
                <w:sz w:val="21"/>
                <w:szCs w:val="21"/>
                <w:lang w:eastAsia="lt-LT"/>
              </w:rPr>
              <w:t>(≥</w:t>
            </w:r>
            <w:r w:rsidRPr="00CD49AC">
              <w:rPr>
                <w:rFonts w:eastAsia="Times New Roman"/>
                <w:sz w:val="21"/>
                <w:szCs w:val="21"/>
                <w:lang w:eastAsia="lt-LT"/>
              </w:rPr>
              <w:t>DN 19</w:t>
            </w:r>
            <w:r w:rsidR="00AC3512" w:rsidRPr="00CD49AC">
              <w:rPr>
                <w:rFonts w:eastAsia="Times New Roman"/>
                <w:sz w:val="21"/>
                <w:szCs w:val="21"/>
                <w:lang w:eastAsia="lt-LT"/>
              </w:rPr>
              <w:t xml:space="preserve"> mm </w:t>
            </w:r>
            <w:r w:rsidRPr="00CD49AC">
              <w:rPr>
                <w:rFonts w:eastAsia="Times New Roman"/>
                <w:sz w:val="21"/>
                <w:szCs w:val="21"/>
                <w:lang w:eastAsia="lt-LT"/>
              </w:rPr>
              <w:t>= ¾“)</w:t>
            </w:r>
          </w:p>
        </w:tc>
        <w:tc>
          <w:tcPr>
            <w:tcW w:w="2617" w:type="dxa"/>
          </w:tcPr>
          <w:p w14:paraId="3AADCB47"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5B04C05E" w14:textId="77777777" w:rsidTr="006B31AC">
        <w:trPr>
          <w:trHeight w:val="276"/>
        </w:trPr>
        <w:tc>
          <w:tcPr>
            <w:tcW w:w="6520" w:type="dxa"/>
          </w:tcPr>
          <w:p w14:paraId="425309C5" w14:textId="77777777" w:rsidR="00B21372" w:rsidRPr="00CD49AC" w:rsidRDefault="00B21372" w:rsidP="00B21372">
            <w:pPr>
              <w:widowControl w:val="0"/>
              <w:tabs>
                <w:tab w:val="left" w:pos="1139"/>
              </w:tabs>
              <w:autoSpaceDE w:val="0"/>
              <w:autoSpaceDN w:val="0"/>
              <w:adjustRightInd w:val="0"/>
              <w:ind w:firstLine="720"/>
              <w:rPr>
                <w:rFonts w:eastAsia="Times New Roman"/>
                <w:sz w:val="21"/>
                <w:szCs w:val="21"/>
                <w:lang w:eastAsia="lt-LT"/>
              </w:rPr>
            </w:pPr>
          </w:p>
        </w:tc>
        <w:tc>
          <w:tcPr>
            <w:tcW w:w="2617" w:type="dxa"/>
          </w:tcPr>
          <w:p w14:paraId="06AAA190"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3EEA6795" w14:textId="77777777" w:rsidTr="006B31AC">
        <w:trPr>
          <w:trHeight w:val="276"/>
        </w:trPr>
        <w:tc>
          <w:tcPr>
            <w:tcW w:w="6520" w:type="dxa"/>
          </w:tcPr>
          <w:p w14:paraId="6054B2AF" w14:textId="77777777" w:rsidR="00B21372" w:rsidRPr="00CD49AC" w:rsidRDefault="00B21372" w:rsidP="00B21372">
            <w:pPr>
              <w:widowControl w:val="0"/>
              <w:numPr>
                <w:ilvl w:val="1"/>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 xml:space="preserve"> Vandens talpa</w:t>
            </w:r>
          </w:p>
        </w:tc>
        <w:tc>
          <w:tcPr>
            <w:tcW w:w="2617" w:type="dxa"/>
          </w:tcPr>
          <w:p w14:paraId="2C57C9EE"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465816DC" w14:textId="77777777" w:rsidTr="006B31AC">
        <w:trPr>
          <w:trHeight w:val="276"/>
        </w:trPr>
        <w:tc>
          <w:tcPr>
            <w:tcW w:w="6520" w:type="dxa"/>
          </w:tcPr>
          <w:p w14:paraId="41949AD7" w14:textId="77777777" w:rsidR="00B21372" w:rsidRPr="00CD49AC" w:rsidRDefault="00B21372" w:rsidP="00B21372">
            <w:pPr>
              <w:widowControl w:val="0"/>
              <w:tabs>
                <w:tab w:val="left" w:pos="1139"/>
              </w:tabs>
              <w:autoSpaceDE w:val="0"/>
              <w:autoSpaceDN w:val="0"/>
              <w:adjustRightInd w:val="0"/>
              <w:ind w:firstLine="720"/>
              <w:rPr>
                <w:rFonts w:eastAsia="Times New Roman"/>
                <w:sz w:val="21"/>
                <w:szCs w:val="21"/>
                <w:lang w:eastAsia="lt-LT"/>
              </w:rPr>
            </w:pPr>
          </w:p>
        </w:tc>
        <w:tc>
          <w:tcPr>
            <w:tcW w:w="2617" w:type="dxa"/>
          </w:tcPr>
          <w:p w14:paraId="7D051087"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135D0F0B" w14:textId="77777777" w:rsidTr="006B31AC">
        <w:trPr>
          <w:trHeight w:val="276"/>
        </w:trPr>
        <w:tc>
          <w:tcPr>
            <w:tcW w:w="6520" w:type="dxa"/>
          </w:tcPr>
          <w:p w14:paraId="3C71CDAA" w14:textId="3BF90951" w:rsidR="00B21372" w:rsidRPr="00CD49AC" w:rsidRDefault="00B21372" w:rsidP="00E5100F">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Ne mažiau kaip 1</w:t>
            </w:r>
            <w:r w:rsidR="00E5100F" w:rsidRPr="00CD49AC">
              <w:rPr>
                <w:rFonts w:eastAsia="Times New Roman"/>
                <w:sz w:val="21"/>
                <w:szCs w:val="21"/>
                <w:lang w:eastAsia="lt-LT"/>
              </w:rPr>
              <w:t>3</w:t>
            </w:r>
            <w:r w:rsidRPr="00CD49AC">
              <w:rPr>
                <w:rFonts w:eastAsia="Times New Roman"/>
                <w:sz w:val="21"/>
                <w:szCs w:val="21"/>
                <w:lang w:eastAsia="lt-LT"/>
              </w:rPr>
              <w:t>00 l, PE plastmasės ar lygiavertės, stabdančios dumblių augimą ant vidinių vandens talpos sienelių. Pagaminta iš šviesai nepralaidžios medžiagos.</w:t>
            </w:r>
          </w:p>
        </w:tc>
        <w:tc>
          <w:tcPr>
            <w:tcW w:w="2617" w:type="dxa"/>
          </w:tcPr>
          <w:p w14:paraId="74EBC121"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23ED990B" w14:textId="77777777" w:rsidTr="006B31AC">
        <w:trPr>
          <w:trHeight w:val="276"/>
        </w:trPr>
        <w:tc>
          <w:tcPr>
            <w:tcW w:w="6520" w:type="dxa"/>
          </w:tcPr>
          <w:p w14:paraId="7416DCCE" w14:textId="244EF769" w:rsidR="00B21372" w:rsidRPr="00CD49AC" w:rsidRDefault="00B21372" w:rsidP="00AC351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 xml:space="preserve">Vandens talpos (ų) konstrukcija turi būti </w:t>
            </w:r>
            <w:r w:rsidR="00AC3512" w:rsidRPr="00CD49AC">
              <w:rPr>
                <w:rFonts w:eastAsia="Times New Roman"/>
                <w:sz w:val="21"/>
                <w:szCs w:val="21"/>
                <w:lang w:eastAsia="lt-LT"/>
              </w:rPr>
              <w:t>su bangolaužiais</w:t>
            </w:r>
            <w:r w:rsidRPr="00CD49AC">
              <w:rPr>
                <w:rFonts w:eastAsia="Times New Roman"/>
                <w:sz w:val="21"/>
                <w:szCs w:val="21"/>
                <w:lang w:eastAsia="lt-LT"/>
              </w:rPr>
              <w:t>, kad sumažėtų vandens teliūskavimas transportavimo metu.</w:t>
            </w:r>
          </w:p>
        </w:tc>
        <w:tc>
          <w:tcPr>
            <w:tcW w:w="2617" w:type="dxa"/>
          </w:tcPr>
          <w:p w14:paraId="2C21B370"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6EF316B3" w14:textId="77777777" w:rsidTr="006B31AC">
        <w:trPr>
          <w:trHeight w:val="276"/>
        </w:trPr>
        <w:tc>
          <w:tcPr>
            <w:tcW w:w="6520" w:type="dxa"/>
          </w:tcPr>
          <w:p w14:paraId="6D150E2A"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proofErr w:type="spellStart"/>
            <w:r w:rsidRPr="00CD49AC">
              <w:rPr>
                <w:rFonts w:eastAsia="Times New Roman"/>
                <w:sz w:val="21"/>
                <w:szCs w:val="21"/>
                <w:lang w:val="en-US" w:eastAsia="lt-LT"/>
              </w:rPr>
              <w:t>Talpos</w:t>
            </w:r>
            <w:proofErr w:type="spellEnd"/>
            <w:r w:rsidRPr="00CD49AC">
              <w:rPr>
                <w:rFonts w:eastAsia="Times New Roman"/>
                <w:sz w:val="21"/>
                <w:szCs w:val="21"/>
                <w:lang w:val="en-US" w:eastAsia="lt-LT"/>
              </w:rPr>
              <w:t xml:space="preserve"> (</w:t>
            </w:r>
            <w:r w:rsidRPr="00CD49AC">
              <w:rPr>
                <w:rFonts w:eastAsia="Times New Roman"/>
                <w:sz w:val="21"/>
                <w:szCs w:val="21"/>
                <w:lang w:eastAsia="lt-LT"/>
              </w:rPr>
              <w:t>ų) viršuje privalo būti dangtis. Jei talpos yra kelios, tai dangčiai turi būti kiekvienoje iš šių talpų.</w:t>
            </w:r>
          </w:p>
        </w:tc>
        <w:tc>
          <w:tcPr>
            <w:tcW w:w="2617" w:type="dxa"/>
          </w:tcPr>
          <w:p w14:paraId="5BCD52EC"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2C6074BA" w14:textId="77777777" w:rsidTr="006B31AC">
        <w:trPr>
          <w:trHeight w:val="276"/>
        </w:trPr>
        <w:tc>
          <w:tcPr>
            <w:tcW w:w="6520" w:type="dxa"/>
          </w:tcPr>
          <w:p w14:paraId="7EBAD19A"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Jei talpos yra kelios, tai jos privalo būti sujungtos taip kad prisipildytų ir išsituštintų visos vienu metu.</w:t>
            </w:r>
          </w:p>
        </w:tc>
        <w:tc>
          <w:tcPr>
            <w:tcW w:w="2617" w:type="dxa"/>
          </w:tcPr>
          <w:p w14:paraId="6007F575"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005C9B5D" w14:textId="77777777" w:rsidTr="006B31AC">
        <w:trPr>
          <w:trHeight w:val="276"/>
        </w:trPr>
        <w:tc>
          <w:tcPr>
            <w:tcW w:w="6520" w:type="dxa"/>
          </w:tcPr>
          <w:p w14:paraId="0B6ADAA4"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Konstrukcijoje turi būti numatyta galimybė, esant reikalui, padidinti vandens talpas. Prie pasiūlymo turi būti pridedama papildomų vandens talpų montavimo schema su visais tam reikiamais komponentais.</w:t>
            </w:r>
          </w:p>
        </w:tc>
        <w:tc>
          <w:tcPr>
            <w:tcW w:w="2617" w:type="dxa"/>
          </w:tcPr>
          <w:p w14:paraId="1D527B9B"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BB6262" w:rsidRPr="00CD49AC" w14:paraId="3C873CD2" w14:textId="77777777" w:rsidTr="006B31AC">
        <w:trPr>
          <w:trHeight w:val="276"/>
        </w:trPr>
        <w:tc>
          <w:tcPr>
            <w:tcW w:w="6520" w:type="dxa"/>
          </w:tcPr>
          <w:p w14:paraId="4091D696" w14:textId="4E3123CD" w:rsidR="00BB6262" w:rsidRPr="00CD49AC" w:rsidRDefault="00BB6262" w:rsidP="00B21372">
            <w:pPr>
              <w:widowControl w:val="0"/>
              <w:numPr>
                <w:ilvl w:val="2"/>
                <w:numId w:val="41"/>
              </w:numPr>
              <w:tabs>
                <w:tab w:val="left" w:pos="1139"/>
              </w:tabs>
              <w:autoSpaceDE w:val="0"/>
              <w:autoSpaceDN w:val="0"/>
              <w:adjustRightInd w:val="0"/>
              <w:contextualSpacing/>
              <w:rPr>
                <w:sz w:val="21"/>
                <w:szCs w:val="21"/>
                <w:lang w:eastAsia="lt-LT"/>
              </w:rPr>
            </w:pPr>
            <w:r>
              <w:rPr>
                <w:sz w:val="21"/>
                <w:szCs w:val="21"/>
                <w:lang w:eastAsia="lt-LT"/>
              </w:rPr>
              <w:t>Prie talpos prijungtas skaidrus neorganinio stiklo vamzdelis, parodantis vandens lygį talpoje</w:t>
            </w:r>
          </w:p>
        </w:tc>
        <w:tc>
          <w:tcPr>
            <w:tcW w:w="2617" w:type="dxa"/>
          </w:tcPr>
          <w:p w14:paraId="35E20FDC" w14:textId="77777777" w:rsidR="00BB6262" w:rsidRPr="00CD49AC" w:rsidRDefault="00BB6262" w:rsidP="00B21372">
            <w:pPr>
              <w:widowControl w:val="0"/>
              <w:autoSpaceDE w:val="0"/>
              <w:autoSpaceDN w:val="0"/>
              <w:adjustRightInd w:val="0"/>
              <w:ind w:firstLine="720"/>
              <w:rPr>
                <w:sz w:val="21"/>
                <w:szCs w:val="21"/>
                <w:lang w:eastAsia="lt-LT"/>
              </w:rPr>
            </w:pPr>
          </w:p>
        </w:tc>
      </w:tr>
      <w:tr w:rsidR="00CD49AC" w:rsidRPr="00CD49AC" w14:paraId="197A6E10" w14:textId="77777777" w:rsidTr="006B31AC">
        <w:trPr>
          <w:trHeight w:val="276"/>
        </w:trPr>
        <w:tc>
          <w:tcPr>
            <w:tcW w:w="6520" w:type="dxa"/>
          </w:tcPr>
          <w:p w14:paraId="7BC0FF25" w14:textId="77777777" w:rsidR="00B21372" w:rsidRPr="00CD49AC" w:rsidRDefault="00B21372" w:rsidP="00B21372">
            <w:pPr>
              <w:widowControl w:val="0"/>
              <w:tabs>
                <w:tab w:val="left" w:pos="1139"/>
              </w:tabs>
              <w:autoSpaceDE w:val="0"/>
              <w:autoSpaceDN w:val="0"/>
              <w:adjustRightInd w:val="0"/>
              <w:ind w:firstLine="720"/>
              <w:rPr>
                <w:rFonts w:eastAsia="Times New Roman"/>
                <w:sz w:val="21"/>
                <w:szCs w:val="21"/>
                <w:lang w:eastAsia="lt-LT"/>
              </w:rPr>
            </w:pPr>
          </w:p>
        </w:tc>
        <w:tc>
          <w:tcPr>
            <w:tcW w:w="2617" w:type="dxa"/>
          </w:tcPr>
          <w:p w14:paraId="36092FC5"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6B608BDE" w14:textId="77777777" w:rsidTr="006B31AC">
        <w:trPr>
          <w:trHeight w:val="276"/>
        </w:trPr>
        <w:tc>
          <w:tcPr>
            <w:tcW w:w="6520" w:type="dxa"/>
          </w:tcPr>
          <w:p w14:paraId="08DD18F5" w14:textId="77777777" w:rsidR="00B21372" w:rsidRPr="00CD49AC" w:rsidRDefault="00B21372" w:rsidP="00B21372">
            <w:pPr>
              <w:widowControl w:val="0"/>
              <w:numPr>
                <w:ilvl w:val="1"/>
                <w:numId w:val="41"/>
              </w:numPr>
              <w:tabs>
                <w:tab w:val="left" w:pos="1139"/>
              </w:tabs>
              <w:autoSpaceDE w:val="0"/>
              <w:autoSpaceDN w:val="0"/>
              <w:adjustRightInd w:val="0"/>
              <w:contextualSpacing/>
              <w:rPr>
                <w:rFonts w:eastAsia="Times New Roman"/>
                <w:sz w:val="21"/>
                <w:szCs w:val="21"/>
                <w:lang w:val="en-US" w:eastAsia="lt-LT"/>
              </w:rPr>
            </w:pPr>
            <w:r w:rsidRPr="00CD49AC">
              <w:rPr>
                <w:rFonts w:eastAsia="Times New Roman"/>
                <w:sz w:val="21"/>
                <w:szCs w:val="21"/>
                <w:lang w:eastAsia="lt-LT"/>
              </w:rPr>
              <w:t xml:space="preserve">       Rėmas</w:t>
            </w:r>
          </w:p>
        </w:tc>
        <w:tc>
          <w:tcPr>
            <w:tcW w:w="2617" w:type="dxa"/>
          </w:tcPr>
          <w:p w14:paraId="25132AE0"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4C4B8A7C" w14:textId="77777777" w:rsidTr="006B31AC">
        <w:trPr>
          <w:trHeight w:val="276"/>
        </w:trPr>
        <w:tc>
          <w:tcPr>
            <w:tcW w:w="6520" w:type="dxa"/>
          </w:tcPr>
          <w:p w14:paraId="3D99F66A"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 xml:space="preserve">Pagrindinis rėmas pagamintas iš plieno, apsaugant jį nuo rūdžių. Ne mažiau kaip </w:t>
            </w:r>
            <w:r w:rsidRPr="00CD49AC">
              <w:rPr>
                <w:rFonts w:eastAsia="Times New Roman"/>
                <w:sz w:val="21"/>
                <w:szCs w:val="21"/>
                <w:lang w:val="en-US" w:eastAsia="lt-LT"/>
              </w:rPr>
              <w:t xml:space="preserve">2 </w:t>
            </w:r>
            <w:proofErr w:type="spellStart"/>
            <w:r w:rsidRPr="00CD49AC">
              <w:rPr>
                <w:rFonts w:eastAsia="Times New Roman"/>
                <w:sz w:val="21"/>
                <w:szCs w:val="21"/>
                <w:lang w:val="en-US" w:eastAsia="lt-LT"/>
              </w:rPr>
              <w:t>atskiri</w:t>
            </w:r>
            <w:proofErr w:type="spellEnd"/>
            <w:r w:rsidRPr="00CD49AC">
              <w:rPr>
                <w:rFonts w:eastAsia="Times New Roman"/>
                <w:sz w:val="21"/>
                <w:szCs w:val="21"/>
                <w:lang w:val="en-US" w:eastAsia="lt-LT"/>
              </w:rPr>
              <w:t xml:space="preserve"> </w:t>
            </w:r>
            <w:r w:rsidRPr="00CD49AC">
              <w:rPr>
                <w:rFonts w:eastAsia="Times New Roman"/>
                <w:sz w:val="21"/>
                <w:szCs w:val="21"/>
                <w:lang w:eastAsia="lt-LT"/>
              </w:rPr>
              <w:t>dažymo sluoksniai.</w:t>
            </w:r>
          </w:p>
        </w:tc>
        <w:tc>
          <w:tcPr>
            <w:tcW w:w="2617" w:type="dxa"/>
          </w:tcPr>
          <w:p w14:paraId="568F2356"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39A7DC7B" w14:textId="77777777" w:rsidTr="006B31AC">
        <w:trPr>
          <w:trHeight w:val="276"/>
        </w:trPr>
        <w:tc>
          <w:tcPr>
            <w:tcW w:w="6520" w:type="dxa"/>
          </w:tcPr>
          <w:p w14:paraId="089E122D" w14:textId="77777777" w:rsidR="00B21372" w:rsidRPr="00CD49AC" w:rsidRDefault="00B21372" w:rsidP="00B21372">
            <w:pPr>
              <w:widowControl w:val="0"/>
              <w:tabs>
                <w:tab w:val="left" w:pos="1139"/>
              </w:tabs>
              <w:autoSpaceDE w:val="0"/>
              <w:autoSpaceDN w:val="0"/>
              <w:adjustRightInd w:val="0"/>
              <w:ind w:firstLine="720"/>
              <w:rPr>
                <w:rFonts w:eastAsia="Times New Roman"/>
                <w:sz w:val="21"/>
                <w:szCs w:val="21"/>
                <w:lang w:eastAsia="lt-LT"/>
              </w:rPr>
            </w:pPr>
          </w:p>
        </w:tc>
        <w:tc>
          <w:tcPr>
            <w:tcW w:w="2617" w:type="dxa"/>
          </w:tcPr>
          <w:p w14:paraId="332BFD79"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57414D3A" w14:textId="77777777" w:rsidTr="006B31AC">
        <w:trPr>
          <w:trHeight w:val="276"/>
        </w:trPr>
        <w:tc>
          <w:tcPr>
            <w:tcW w:w="6520" w:type="dxa"/>
          </w:tcPr>
          <w:p w14:paraId="77C22622" w14:textId="77777777" w:rsidR="00B21372" w:rsidRPr="00CD49AC" w:rsidRDefault="00B21372" w:rsidP="00B21372">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 xml:space="preserve">   Valdymo pultas</w:t>
            </w:r>
          </w:p>
        </w:tc>
        <w:tc>
          <w:tcPr>
            <w:tcW w:w="2617" w:type="dxa"/>
          </w:tcPr>
          <w:p w14:paraId="6E3DE32E"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1790E737" w14:textId="77777777" w:rsidTr="006B31AC">
        <w:trPr>
          <w:trHeight w:val="276"/>
        </w:trPr>
        <w:tc>
          <w:tcPr>
            <w:tcW w:w="6520" w:type="dxa"/>
          </w:tcPr>
          <w:p w14:paraId="7B18AA5B" w14:textId="074BF125" w:rsidR="00B21372" w:rsidRPr="00CD49AC" w:rsidRDefault="00B21372" w:rsidP="005A42D5">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 xml:space="preserve">Valdymo pultas turi būti su </w:t>
            </w:r>
            <w:r w:rsidR="00E223FA" w:rsidRPr="00CD49AC">
              <w:rPr>
                <w:rFonts w:eastAsia="Times New Roman"/>
                <w:sz w:val="21"/>
                <w:szCs w:val="21"/>
                <w:lang w:eastAsia="lt-LT"/>
              </w:rPr>
              <w:t xml:space="preserve">drėgmei atspariu IP65 klasės </w:t>
            </w:r>
            <w:r w:rsidR="005A42D5" w:rsidRPr="00CD49AC">
              <w:rPr>
                <w:rFonts w:eastAsia="Times New Roman"/>
                <w:sz w:val="21"/>
                <w:szCs w:val="21"/>
                <w:lang w:eastAsia="lt-LT"/>
              </w:rPr>
              <w:t>skystųjų kristalų ekranu</w:t>
            </w:r>
            <w:r w:rsidRPr="00CD49AC">
              <w:rPr>
                <w:rFonts w:eastAsia="Times New Roman"/>
                <w:sz w:val="21"/>
                <w:szCs w:val="21"/>
                <w:lang w:eastAsia="lt-LT"/>
              </w:rPr>
              <w:t>. Valdymo pulte privalo būti šios funkcijos:</w:t>
            </w:r>
          </w:p>
        </w:tc>
        <w:tc>
          <w:tcPr>
            <w:tcW w:w="2617" w:type="dxa"/>
          </w:tcPr>
          <w:p w14:paraId="7C4C561F"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1FF9B8F5" w14:textId="77777777" w:rsidTr="006B31AC">
        <w:trPr>
          <w:trHeight w:val="276"/>
        </w:trPr>
        <w:tc>
          <w:tcPr>
            <w:tcW w:w="6520" w:type="dxa"/>
          </w:tcPr>
          <w:p w14:paraId="2D02D783"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Aukšto slėgio siurblio paleidimas/išjungimas</w:t>
            </w:r>
          </w:p>
        </w:tc>
        <w:tc>
          <w:tcPr>
            <w:tcW w:w="2617" w:type="dxa"/>
          </w:tcPr>
          <w:p w14:paraId="61128EB6"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0510B980" w14:textId="77777777" w:rsidTr="006B31AC">
        <w:trPr>
          <w:trHeight w:val="276"/>
        </w:trPr>
        <w:tc>
          <w:tcPr>
            <w:tcW w:w="6520" w:type="dxa"/>
          </w:tcPr>
          <w:p w14:paraId="4A394481"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Avarinio išjungimo mygtukas.</w:t>
            </w:r>
          </w:p>
        </w:tc>
        <w:tc>
          <w:tcPr>
            <w:tcW w:w="2617" w:type="dxa"/>
          </w:tcPr>
          <w:p w14:paraId="1205D6DE"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2E93E380" w14:textId="77777777" w:rsidTr="006B31AC">
        <w:trPr>
          <w:trHeight w:val="276"/>
        </w:trPr>
        <w:tc>
          <w:tcPr>
            <w:tcW w:w="6520" w:type="dxa"/>
          </w:tcPr>
          <w:p w14:paraId="6DA9157A"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Variklio paleidimas/išjungimas.</w:t>
            </w:r>
          </w:p>
        </w:tc>
        <w:tc>
          <w:tcPr>
            <w:tcW w:w="2617" w:type="dxa"/>
          </w:tcPr>
          <w:p w14:paraId="0AA9C915"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064D38CE" w14:textId="77777777" w:rsidTr="006B31AC">
        <w:trPr>
          <w:trHeight w:val="276"/>
        </w:trPr>
        <w:tc>
          <w:tcPr>
            <w:tcW w:w="6520" w:type="dxa"/>
          </w:tcPr>
          <w:p w14:paraId="7A8B7A2A"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Variklio apsisukimų padidinimas/sumažinimas.</w:t>
            </w:r>
          </w:p>
        </w:tc>
        <w:tc>
          <w:tcPr>
            <w:tcW w:w="2617" w:type="dxa"/>
          </w:tcPr>
          <w:p w14:paraId="53DAA733"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65E30434" w14:textId="77777777" w:rsidTr="006B31AC">
        <w:trPr>
          <w:trHeight w:val="276"/>
        </w:trPr>
        <w:tc>
          <w:tcPr>
            <w:tcW w:w="6520" w:type="dxa"/>
          </w:tcPr>
          <w:p w14:paraId="5B88F22E"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Darbo valandų skaitiklis.</w:t>
            </w:r>
          </w:p>
        </w:tc>
        <w:tc>
          <w:tcPr>
            <w:tcW w:w="2617" w:type="dxa"/>
          </w:tcPr>
          <w:p w14:paraId="2FBFA328"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28C9A140" w14:textId="77777777" w:rsidTr="006B31AC">
        <w:trPr>
          <w:trHeight w:val="276"/>
        </w:trPr>
        <w:tc>
          <w:tcPr>
            <w:tcW w:w="6520" w:type="dxa"/>
          </w:tcPr>
          <w:p w14:paraId="6B43A977" w14:textId="1148643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Valdymo pulto ekrane pateikiama informacija turi apimti ne mažiau kaip šias funkcijas:</w:t>
            </w:r>
          </w:p>
          <w:p w14:paraId="5AA5AF0B" w14:textId="77777777" w:rsidR="00B21372" w:rsidRPr="00CD49AC" w:rsidRDefault="00B21372" w:rsidP="00B21372">
            <w:pPr>
              <w:pStyle w:val="Sraopastraipa"/>
              <w:widowControl w:val="0"/>
              <w:numPr>
                <w:ilvl w:val="0"/>
                <w:numId w:val="43"/>
              </w:numPr>
              <w:tabs>
                <w:tab w:val="left" w:pos="1139"/>
              </w:tabs>
              <w:autoSpaceDE w:val="0"/>
              <w:autoSpaceDN w:val="0"/>
              <w:adjustRightInd w:val="0"/>
              <w:rPr>
                <w:sz w:val="21"/>
                <w:szCs w:val="21"/>
                <w:lang w:eastAsia="lt-LT"/>
              </w:rPr>
            </w:pPr>
            <w:r w:rsidRPr="00CD49AC">
              <w:rPr>
                <w:sz w:val="21"/>
                <w:szCs w:val="21"/>
                <w:lang w:eastAsia="lt-LT"/>
              </w:rPr>
              <w:t>Variklio apsukos;</w:t>
            </w:r>
          </w:p>
          <w:p w14:paraId="2D7FA35A" w14:textId="14A13F77" w:rsidR="00B21372" w:rsidRPr="00CD49AC" w:rsidRDefault="00B21372" w:rsidP="00B21372">
            <w:pPr>
              <w:pStyle w:val="Sraopastraipa"/>
              <w:widowControl w:val="0"/>
              <w:numPr>
                <w:ilvl w:val="0"/>
                <w:numId w:val="43"/>
              </w:numPr>
              <w:tabs>
                <w:tab w:val="left" w:pos="1139"/>
              </w:tabs>
              <w:autoSpaceDE w:val="0"/>
              <w:autoSpaceDN w:val="0"/>
              <w:adjustRightInd w:val="0"/>
              <w:rPr>
                <w:sz w:val="21"/>
                <w:szCs w:val="21"/>
                <w:lang w:eastAsia="lt-LT"/>
              </w:rPr>
            </w:pPr>
            <w:r w:rsidRPr="00CD49AC">
              <w:rPr>
                <w:sz w:val="21"/>
                <w:szCs w:val="21"/>
                <w:lang w:eastAsia="lt-LT"/>
              </w:rPr>
              <w:t>Išvyniotos plovimo žarnos ilgis;</w:t>
            </w:r>
          </w:p>
          <w:p w14:paraId="51A5BA46" w14:textId="55C882B5" w:rsidR="00B21372" w:rsidRPr="00CD49AC" w:rsidRDefault="00F95570" w:rsidP="00B21372">
            <w:pPr>
              <w:pStyle w:val="Sraopastraipa"/>
              <w:widowControl w:val="0"/>
              <w:numPr>
                <w:ilvl w:val="0"/>
                <w:numId w:val="43"/>
              </w:numPr>
              <w:tabs>
                <w:tab w:val="left" w:pos="1139"/>
              </w:tabs>
              <w:autoSpaceDE w:val="0"/>
              <w:autoSpaceDN w:val="0"/>
              <w:adjustRightInd w:val="0"/>
              <w:rPr>
                <w:sz w:val="21"/>
                <w:szCs w:val="21"/>
                <w:lang w:eastAsia="lt-LT"/>
              </w:rPr>
            </w:pPr>
            <w:r w:rsidRPr="00CD49AC">
              <w:rPr>
                <w:sz w:val="21"/>
                <w:szCs w:val="21"/>
                <w:lang w:eastAsia="lt-LT"/>
              </w:rPr>
              <w:t>Vandens srauto matuoklis, l/min</w:t>
            </w:r>
          </w:p>
        </w:tc>
        <w:tc>
          <w:tcPr>
            <w:tcW w:w="2617" w:type="dxa"/>
          </w:tcPr>
          <w:p w14:paraId="5DE8030B"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6928B0C7" w14:textId="77777777" w:rsidTr="006B31AC">
        <w:trPr>
          <w:trHeight w:val="276"/>
        </w:trPr>
        <w:tc>
          <w:tcPr>
            <w:tcW w:w="6520" w:type="dxa"/>
          </w:tcPr>
          <w:p w14:paraId="1A6020CA" w14:textId="77777777" w:rsidR="00B21372" w:rsidRPr="00CD49AC" w:rsidRDefault="00B21372" w:rsidP="00B21372">
            <w:pPr>
              <w:widowControl w:val="0"/>
              <w:tabs>
                <w:tab w:val="left" w:pos="1139"/>
              </w:tabs>
              <w:autoSpaceDE w:val="0"/>
              <w:autoSpaceDN w:val="0"/>
              <w:adjustRightInd w:val="0"/>
              <w:ind w:left="1080"/>
              <w:contextualSpacing/>
              <w:rPr>
                <w:sz w:val="21"/>
                <w:szCs w:val="21"/>
                <w:lang w:eastAsia="lt-LT"/>
              </w:rPr>
            </w:pPr>
          </w:p>
        </w:tc>
        <w:tc>
          <w:tcPr>
            <w:tcW w:w="2617" w:type="dxa"/>
          </w:tcPr>
          <w:p w14:paraId="74D6A299" w14:textId="77777777" w:rsidR="00B21372" w:rsidRPr="00CD49AC" w:rsidRDefault="00B21372" w:rsidP="00B21372">
            <w:pPr>
              <w:widowControl w:val="0"/>
              <w:autoSpaceDE w:val="0"/>
              <w:autoSpaceDN w:val="0"/>
              <w:adjustRightInd w:val="0"/>
              <w:ind w:firstLine="720"/>
              <w:rPr>
                <w:sz w:val="21"/>
                <w:szCs w:val="21"/>
                <w:lang w:eastAsia="lt-LT"/>
              </w:rPr>
            </w:pPr>
          </w:p>
        </w:tc>
      </w:tr>
      <w:tr w:rsidR="00CD49AC" w:rsidRPr="00CD49AC" w14:paraId="2D3FD361" w14:textId="77777777" w:rsidTr="00DE079A">
        <w:trPr>
          <w:trHeight w:val="276"/>
        </w:trPr>
        <w:tc>
          <w:tcPr>
            <w:tcW w:w="6520" w:type="dxa"/>
          </w:tcPr>
          <w:p w14:paraId="52DAF2CC" w14:textId="6234FC46" w:rsidR="00B21372" w:rsidRPr="00CD49AC" w:rsidRDefault="00B21372" w:rsidP="00B21372">
            <w:pPr>
              <w:widowControl w:val="0"/>
              <w:numPr>
                <w:ilvl w:val="1"/>
                <w:numId w:val="41"/>
              </w:numPr>
              <w:tabs>
                <w:tab w:val="left" w:pos="1139"/>
              </w:tabs>
              <w:autoSpaceDE w:val="0"/>
              <w:autoSpaceDN w:val="0"/>
              <w:adjustRightInd w:val="0"/>
              <w:ind w:left="884" w:hanging="524"/>
              <w:contextualSpacing/>
              <w:rPr>
                <w:rFonts w:eastAsia="Times New Roman"/>
                <w:sz w:val="21"/>
                <w:szCs w:val="21"/>
                <w:lang w:eastAsia="lt-LT"/>
              </w:rPr>
            </w:pPr>
            <w:r w:rsidRPr="00CD49AC">
              <w:rPr>
                <w:rFonts w:eastAsia="Times New Roman"/>
                <w:sz w:val="21"/>
                <w:szCs w:val="21"/>
                <w:lang w:eastAsia="lt-LT"/>
              </w:rPr>
              <w:t xml:space="preserve">   Nuotolinio valdymo pultas</w:t>
            </w:r>
          </w:p>
        </w:tc>
        <w:tc>
          <w:tcPr>
            <w:tcW w:w="2617" w:type="dxa"/>
          </w:tcPr>
          <w:p w14:paraId="34A15B7E"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0BBA33A7" w14:textId="77777777" w:rsidTr="00DE079A">
        <w:trPr>
          <w:trHeight w:val="276"/>
        </w:trPr>
        <w:tc>
          <w:tcPr>
            <w:tcW w:w="6520" w:type="dxa"/>
          </w:tcPr>
          <w:p w14:paraId="1D90520C" w14:textId="3FB036B9" w:rsidR="00B21372" w:rsidRPr="00CD49AC" w:rsidRDefault="00B21372" w:rsidP="005A42D5">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 xml:space="preserve"> Plovimo funkcijas galima valdyti operatoriui esant darbo zonoje. Valdymo pultas turi būti su </w:t>
            </w:r>
            <w:r w:rsidR="005A42D5" w:rsidRPr="00CD49AC">
              <w:rPr>
                <w:rFonts w:eastAsia="Times New Roman"/>
                <w:sz w:val="21"/>
                <w:szCs w:val="21"/>
                <w:lang w:eastAsia="lt-LT"/>
              </w:rPr>
              <w:t>drėgmei atspariu IP65 klasės skystųjų kristalų ekranu</w:t>
            </w:r>
            <w:r w:rsidRPr="00CD49AC">
              <w:rPr>
                <w:rFonts w:eastAsia="Times New Roman"/>
                <w:sz w:val="21"/>
                <w:szCs w:val="21"/>
                <w:lang w:eastAsia="lt-LT"/>
              </w:rPr>
              <w:t>. Valdymo pulte privalo būti šios funkcijos:</w:t>
            </w:r>
          </w:p>
        </w:tc>
        <w:tc>
          <w:tcPr>
            <w:tcW w:w="2617" w:type="dxa"/>
          </w:tcPr>
          <w:p w14:paraId="44A86868"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2984EEF6" w14:textId="77777777" w:rsidTr="00DE079A">
        <w:trPr>
          <w:trHeight w:val="276"/>
        </w:trPr>
        <w:tc>
          <w:tcPr>
            <w:tcW w:w="6520" w:type="dxa"/>
          </w:tcPr>
          <w:p w14:paraId="015C474B"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lastRenderedPageBreak/>
              <w:t>Aukšto slėgio siurblio paleidimas/išjungimas</w:t>
            </w:r>
          </w:p>
        </w:tc>
        <w:tc>
          <w:tcPr>
            <w:tcW w:w="2617" w:type="dxa"/>
          </w:tcPr>
          <w:p w14:paraId="4C27AF82"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24982803" w14:textId="77777777" w:rsidTr="00DE079A">
        <w:trPr>
          <w:trHeight w:val="276"/>
        </w:trPr>
        <w:tc>
          <w:tcPr>
            <w:tcW w:w="6520" w:type="dxa"/>
          </w:tcPr>
          <w:p w14:paraId="6BD02569"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Avarinio išjungimo mygtukas.</w:t>
            </w:r>
          </w:p>
        </w:tc>
        <w:tc>
          <w:tcPr>
            <w:tcW w:w="2617" w:type="dxa"/>
          </w:tcPr>
          <w:p w14:paraId="2B382961"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5A5C2D48" w14:textId="77777777" w:rsidTr="00DE079A">
        <w:trPr>
          <w:trHeight w:val="276"/>
        </w:trPr>
        <w:tc>
          <w:tcPr>
            <w:tcW w:w="6520" w:type="dxa"/>
          </w:tcPr>
          <w:p w14:paraId="7C43B049"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Variklio paleidimas/išjungimas.</w:t>
            </w:r>
          </w:p>
        </w:tc>
        <w:tc>
          <w:tcPr>
            <w:tcW w:w="2617" w:type="dxa"/>
          </w:tcPr>
          <w:p w14:paraId="4BCEDF5F"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1841604C" w14:textId="77777777" w:rsidTr="00DE079A">
        <w:trPr>
          <w:trHeight w:val="276"/>
        </w:trPr>
        <w:tc>
          <w:tcPr>
            <w:tcW w:w="6520" w:type="dxa"/>
          </w:tcPr>
          <w:p w14:paraId="1D4200F8"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Variklio apsisukimų padidinimas/sumažinimas.</w:t>
            </w:r>
          </w:p>
        </w:tc>
        <w:tc>
          <w:tcPr>
            <w:tcW w:w="2617" w:type="dxa"/>
          </w:tcPr>
          <w:p w14:paraId="082BED75"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1F2024E1" w14:textId="77777777" w:rsidTr="00DE079A">
        <w:trPr>
          <w:trHeight w:val="276"/>
        </w:trPr>
        <w:tc>
          <w:tcPr>
            <w:tcW w:w="6520" w:type="dxa"/>
          </w:tcPr>
          <w:p w14:paraId="449AB569"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Valdymo pulto ekrane pateikiama informacija turi apimti ne mažiau kaip šias funkcijas:</w:t>
            </w:r>
          </w:p>
          <w:p w14:paraId="248740FE" w14:textId="60386E6B" w:rsidR="00B21372" w:rsidRPr="00CD49AC" w:rsidRDefault="00591538" w:rsidP="00B21372">
            <w:pPr>
              <w:pStyle w:val="Sraopastraipa"/>
              <w:widowControl w:val="0"/>
              <w:numPr>
                <w:ilvl w:val="0"/>
                <w:numId w:val="43"/>
              </w:numPr>
              <w:tabs>
                <w:tab w:val="left" w:pos="1139"/>
              </w:tabs>
              <w:autoSpaceDE w:val="0"/>
              <w:autoSpaceDN w:val="0"/>
              <w:adjustRightInd w:val="0"/>
              <w:rPr>
                <w:sz w:val="21"/>
                <w:szCs w:val="21"/>
                <w:lang w:eastAsia="lt-LT"/>
              </w:rPr>
            </w:pPr>
            <w:r w:rsidRPr="00CD49AC">
              <w:rPr>
                <w:sz w:val="21"/>
                <w:szCs w:val="21"/>
                <w:lang w:eastAsia="lt-LT"/>
              </w:rPr>
              <w:t>Variklio apsukos;</w:t>
            </w:r>
          </w:p>
          <w:p w14:paraId="1767722D" w14:textId="6FF0DACE" w:rsidR="00F544A3" w:rsidRPr="00CD49AC" w:rsidRDefault="00591538" w:rsidP="00B21372">
            <w:pPr>
              <w:pStyle w:val="Sraopastraipa"/>
              <w:widowControl w:val="0"/>
              <w:numPr>
                <w:ilvl w:val="0"/>
                <w:numId w:val="43"/>
              </w:numPr>
              <w:tabs>
                <w:tab w:val="left" w:pos="1139"/>
              </w:tabs>
              <w:autoSpaceDE w:val="0"/>
              <w:autoSpaceDN w:val="0"/>
              <w:adjustRightInd w:val="0"/>
              <w:rPr>
                <w:sz w:val="21"/>
                <w:szCs w:val="21"/>
                <w:lang w:eastAsia="lt-LT"/>
              </w:rPr>
            </w:pPr>
            <w:r w:rsidRPr="00CD49AC">
              <w:rPr>
                <w:sz w:val="21"/>
                <w:szCs w:val="21"/>
                <w:lang w:eastAsia="lt-LT"/>
              </w:rPr>
              <w:t>Išvyniotos plovimo žarnos ilgis;</w:t>
            </w:r>
          </w:p>
          <w:p w14:paraId="2C8C5463" w14:textId="3582B6B5" w:rsidR="00F544A3" w:rsidRPr="00CD49AC" w:rsidRDefault="00F95570" w:rsidP="00B21372">
            <w:pPr>
              <w:pStyle w:val="Sraopastraipa"/>
              <w:widowControl w:val="0"/>
              <w:numPr>
                <w:ilvl w:val="0"/>
                <w:numId w:val="43"/>
              </w:numPr>
              <w:tabs>
                <w:tab w:val="left" w:pos="1139"/>
              </w:tabs>
              <w:autoSpaceDE w:val="0"/>
              <w:autoSpaceDN w:val="0"/>
              <w:adjustRightInd w:val="0"/>
              <w:rPr>
                <w:sz w:val="21"/>
                <w:szCs w:val="21"/>
                <w:lang w:eastAsia="lt-LT"/>
              </w:rPr>
            </w:pPr>
            <w:r w:rsidRPr="00CD49AC">
              <w:rPr>
                <w:sz w:val="21"/>
                <w:szCs w:val="21"/>
                <w:lang w:eastAsia="lt-LT"/>
              </w:rPr>
              <w:t>Vandens srauto matuoklis, l/min</w:t>
            </w:r>
          </w:p>
          <w:p w14:paraId="52CBF712" w14:textId="38CE0008" w:rsidR="00B21372" w:rsidRPr="00CD49AC" w:rsidRDefault="00B21372" w:rsidP="005A42D5">
            <w:pPr>
              <w:pStyle w:val="Sraopastraipa"/>
              <w:widowControl w:val="0"/>
              <w:tabs>
                <w:tab w:val="left" w:pos="1139"/>
              </w:tabs>
              <w:autoSpaceDE w:val="0"/>
              <w:autoSpaceDN w:val="0"/>
              <w:adjustRightInd w:val="0"/>
              <w:ind w:left="1800"/>
              <w:rPr>
                <w:sz w:val="21"/>
                <w:szCs w:val="21"/>
                <w:lang w:eastAsia="lt-LT"/>
              </w:rPr>
            </w:pPr>
          </w:p>
        </w:tc>
        <w:tc>
          <w:tcPr>
            <w:tcW w:w="2617" w:type="dxa"/>
          </w:tcPr>
          <w:p w14:paraId="75D247F9"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2B82F8B1" w14:textId="77777777" w:rsidTr="006B31AC">
        <w:trPr>
          <w:trHeight w:val="276"/>
        </w:trPr>
        <w:tc>
          <w:tcPr>
            <w:tcW w:w="6520" w:type="dxa"/>
          </w:tcPr>
          <w:p w14:paraId="77AD7DB2" w14:textId="77777777" w:rsidR="00B21372" w:rsidRPr="00CD49AC" w:rsidRDefault="00B21372" w:rsidP="00B21372">
            <w:pPr>
              <w:widowControl w:val="0"/>
              <w:tabs>
                <w:tab w:val="left" w:pos="1139"/>
              </w:tabs>
              <w:autoSpaceDE w:val="0"/>
              <w:autoSpaceDN w:val="0"/>
              <w:adjustRightInd w:val="0"/>
              <w:ind w:left="1080" w:firstLine="720"/>
              <w:contextualSpacing/>
              <w:rPr>
                <w:rFonts w:eastAsia="Times New Roman"/>
                <w:sz w:val="21"/>
                <w:szCs w:val="21"/>
                <w:lang w:eastAsia="lt-LT"/>
              </w:rPr>
            </w:pPr>
          </w:p>
        </w:tc>
        <w:tc>
          <w:tcPr>
            <w:tcW w:w="2617" w:type="dxa"/>
          </w:tcPr>
          <w:p w14:paraId="55BC151E"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07726175" w14:textId="77777777" w:rsidTr="006B31AC">
        <w:trPr>
          <w:trHeight w:val="276"/>
        </w:trPr>
        <w:tc>
          <w:tcPr>
            <w:tcW w:w="6520" w:type="dxa"/>
          </w:tcPr>
          <w:p w14:paraId="5A8B5B24" w14:textId="77777777" w:rsidR="00B21372" w:rsidRPr="00CD49AC" w:rsidRDefault="00B21372" w:rsidP="00B21372">
            <w:pPr>
              <w:widowControl w:val="0"/>
              <w:numPr>
                <w:ilvl w:val="1"/>
                <w:numId w:val="41"/>
              </w:numPr>
              <w:tabs>
                <w:tab w:val="left" w:pos="1139"/>
              </w:tabs>
              <w:autoSpaceDE w:val="0"/>
              <w:autoSpaceDN w:val="0"/>
              <w:adjustRightInd w:val="0"/>
              <w:ind w:left="884" w:hanging="524"/>
              <w:contextualSpacing/>
              <w:rPr>
                <w:rFonts w:eastAsia="Times New Roman"/>
                <w:sz w:val="21"/>
                <w:szCs w:val="21"/>
                <w:lang w:val="en-US" w:eastAsia="lt-LT"/>
              </w:rPr>
            </w:pPr>
            <w:r w:rsidRPr="00CD49AC">
              <w:rPr>
                <w:rFonts w:eastAsia="Times New Roman"/>
                <w:sz w:val="21"/>
                <w:szCs w:val="21"/>
                <w:lang w:eastAsia="lt-LT"/>
              </w:rPr>
              <w:t xml:space="preserve">   </w:t>
            </w:r>
            <w:proofErr w:type="spellStart"/>
            <w:r w:rsidRPr="00CD49AC">
              <w:rPr>
                <w:rFonts w:eastAsia="Times New Roman"/>
                <w:sz w:val="21"/>
                <w:szCs w:val="21"/>
                <w:lang w:val="en-US" w:eastAsia="lt-LT"/>
              </w:rPr>
              <w:t>Priedai</w:t>
            </w:r>
            <w:proofErr w:type="spellEnd"/>
          </w:p>
        </w:tc>
        <w:tc>
          <w:tcPr>
            <w:tcW w:w="2617" w:type="dxa"/>
          </w:tcPr>
          <w:p w14:paraId="2F3460CD"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593A0F0C" w14:textId="77777777" w:rsidTr="006B31AC">
        <w:trPr>
          <w:trHeight w:val="276"/>
        </w:trPr>
        <w:tc>
          <w:tcPr>
            <w:tcW w:w="6520" w:type="dxa"/>
          </w:tcPr>
          <w:p w14:paraId="5F6487FC" w14:textId="785067E2" w:rsidR="00B21372" w:rsidRPr="00CD49AC" w:rsidRDefault="00B21372" w:rsidP="00E335B7">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 xml:space="preserve">Papildomas galvučių rinkinys, ne mažiau kaip </w:t>
            </w:r>
            <w:r w:rsidR="00E335B7" w:rsidRPr="00CD49AC">
              <w:rPr>
                <w:rFonts w:eastAsia="Times New Roman"/>
                <w:sz w:val="21"/>
                <w:szCs w:val="21"/>
                <w:lang w:eastAsia="lt-LT"/>
              </w:rPr>
              <w:t>5</w:t>
            </w:r>
            <w:r w:rsidRPr="00CD49AC">
              <w:rPr>
                <w:rFonts w:eastAsia="Times New Roman"/>
                <w:sz w:val="21"/>
                <w:szCs w:val="21"/>
                <w:lang w:eastAsia="lt-LT"/>
              </w:rPr>
              <w:t xml:space="preserve"> skirtingų tipų galvutės sudedamos į tam skirtą (pritaikytą) kompaktišką lagaminą.</w:t>
            </w:r>
          </w:p>
        </w:tc>
        <w:tc>
          <w:tcPr>
            <w:tcW w:w="2617" w:type="dxa"/>
          </w:tcPr>
          <w:p w14:paraId="2EC1BB45"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43629D82" w14:textId="77777777" w:rsidTr="006B31AC">
        <w:trPr>
          <w:trHeight w:val="276"/>
        </w:trPr>
        <w:tc>
          <w:tcPr>
            <w:tcW w:w="6520" w:type="dxa"/>
          </w:tcPr>
          <w:p w14:paraId="2360160E"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Plovimo pistoletas su plokščios srovės antgaliu.</w:t>
            </w:r>
          </w:p>
        </w:tc>
        <w:tc>
          <w:tcPr>
            <w:tcW w:w="2617" w:type="dxa"/>
          </w:tcPr>
          <w:p w14:paraId="383AD0A2"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62B7C326" w14:textId="77777777" w:rsidTr="006B31AC">
        <w:trPr>
          <w:trHeight w:val="276"/>
        </w:trPr>
        <w:tc>
          <w:tcPr>
            <w:tcW w:w="6520" w:type="dxa"/>
          </w:tcPr>
          <w:p w14:paraId="39416915"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12V darbo vietos apšvietimo prožektorius su magnetiniu laikikliu ir jam skirta jungtis ant hidrodinaminės įrangos.</w:t>
            </w:r>
          </w:p>
        </w:tc>
        <w:tc>
          <w:tcPr>
            <w:tcW w:w="2617" w:type="dxa"/>
          </w:tcPr>
          <w:p w14:paraId="1D6910D7"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333AF1FE" w14:textId="77777777" w:rsidTr="006B31AC">
        <w:trPr>
          <w:trHeight w:val="276"/>
        </w:trPr>
        <w:tc>
          <w:tcPr>
            <w:tcW w:w="6520" w:type="dxa"/>
          </w:tcPr>
          <w:p w14:paraId="3EC667BD" w14:textId="77777777" w:rsidR="00B21372" w:rsidRPr="00CD49AC" w:rsidRDefault="00B21372" w:rsidP="00B21372">
            <w:pPr>
              <w:widowControl w:val="0"/>
              <w:numPr>
                <w:ilvl w:val="2"/>
                <w:numId w:val="41"/>
              </w:numPr>
              <w:tabs>
                <w:tab w:val="left" w:pos="1139"/>
              </w:tabs>
              <w:autoSpaceDE w:val="0"/>
              <w:autoSpaceDN w:val="0"/>
              <w:adjustRightInd w:val="0"/>
              <w:contextualSpacing/>
              <w:rPr>
                <w:rFonts w:eastAsia="Times New Roman"/>
                <w:sz w:val="21"/>
                <w:szCs w:val="21"/>
                <w:lang w:eastAsia="lt-LT"/>
              </w:rPr>
            </w:pPr>
            <w:r w:rsidRPr="00CD49AC">
              <w:rPr>
                <w:rFonts w:eastAsia="Times New Roman"/>
                <w:sz w:val="21"/>
                <w:szCs w:val="21"/>
                <w:lang w:eastAsia="lt-LT"/>
              </w:rPr>
              <w:t>Visi įrankiai, reikalingi tinkamai, pagal gamintojo nurodytą tvarką, prižiūrėti ir aptarnauti įrangą.</w:t>
            </w:r>
          </w:p>
        </w:tc>
        <w:tc>
          <w:tcPr>
            <w:tcW w:w="2617" w:type="dxa"/>
          </w:tcPr>
          <w:p w14:paraId="5C869CD1"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0E6060A7" w14:textId="77777777" w:rsidTr="006B31AC">
        <w:trPr>
          <w:trHeight w:val="276"/>
        </w:trPr>
        <w:tc>
          <w:tcPr>
            <w:tcW w:w="6520" w:type="dxa"/>
          </w:tcPr>
          <w:p w14:paraId="6A97A4BB" w14:textId="77777777" w:rsidR="00B21372" w:rsidRPr="00CD49AC" w:rsidRDefault="00B21372" w:rsidP="00B21372">
            <w:pPr>
              <w:widowControl w:val="0"/>
              <w:tabs>
                <w:tab w:val="left" w:pos="1139"/>
              </w:tabs>
              <w:autoSpaceDE w:val="0"/>
              <w:autoSpaceDN w:val="0"/>
              <w:adjustRightInd w:val="0"/>
              <w:ind w:firstLine="720"/>
              <w:rPr>
                <w:rFonts w:eastAsia="Times New Roman"/>
                <w:sz w:val="21"/>
                <w:szCs w:val="21"/>
                <w:lang w:eastAsia="lt-LT"/>
              </w:rPr>
            </w:pPr>
          </w:p>
        </w:tc>
        <w:tc>
          <w:tcPr>
            <w:tcW w:w="2617" w:type="dxa"/>
          </w:tcPr>
          <w:p w14:paraId="5697889A"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r w:rsidR="00CD49AC" w:rsidRPr="00CD49AC" w14:paraId="0FF62FE6" w14:textId="77777777" w:rsidTr="006B31AC">
        <w:trPr>
          <w:trHeight w:val="276"/>
        </w:trPr>
        <w:tc>
          <w:tcPr>
            <w:tcW w:w="6520" w:type="dxa"/>
          </w:tcPr>
          <w:p w14:paraId="745B55F5" w14:textId="77777777" w:rsidR="00B21372" w:rsidRPr="00CD49AC" w:rsidRDefault="00B21372" w:rsidP="00B21372">
            <w:pPr>
              <w:widowControl w:val="0"/>
              <w:autoSpaceDE w:val="0"/>
              <w:autoSpaceDN w:val="0"/>
              <w:adjustRightInd w:val="0"/>
              <w:rPr>
                <w:rFonts w:eastAsia="Times New Roman"/>
                <w:sz w:val="21"/>
                <w:szCs w:val="21"/>
                <w:lang w:eastAsia="lt-LT"/>
              </w:rPr>
            </w:pPr>
          </w:p>
        </w:tc>
        <w:tc>
          <w:tcPr>
            <w:tcW w:w="2617" w:type="dxa"/>
          </w:tcPr>
          <w:p w14:paraId="6EFD8C24" w14:textId="77777777" w:rsidR="00B21372" w:rsidRPr="00CD49AC" w:rsidRDefault="00B21372" w:rsidP="00B21372">
            <w:pPr>
              <w:widowControl w:val="0"/>
              <w:autoSpaceDE w:val="0"/>
              <w:autoSpaceDN w:val="0"/>
              <w:adjustRightInd w:val="0"/>
              <w:ind w:firstLine="720"/>
              <w:rPr>
                <w:rFonts w:eastAsia="Times New Roman"/>
                <w:sz w:val="21"/>
                <w:szCs w:val="21"/>
                <w:lang w:eastAsia="lt-LT"/>
              </w:rPr>
            </w:pPr>
          </w:p>
        </w:tc>
      </w:tr>
    </w:tbl>
    <w:p w14:paraId="729856E7" w14:textId="77777777" w:rsidR="006A39FF" w:rsidRPr="00CD49AC" w:rsidRDefault="006A39FF" w:rsidP="006A39FF">
      <w:pPr>
        <w:widowControl w:val="0"/>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b/>
          <w:bCs/>
          <w:lang w:eastAsia="lt-LT"/>
        </w:rPr>
      </w:pPr>
      <w:r w:rsidRPr="00CD49AC">
        <w:rPr>
          <w:b/>
          <w:bCs/>
          <w:lang w:eastAsia="lt-LT"/>
        </w:rPr>
        <w:t>Standartai</w:t>
      </w:r>
    </w:p>
    <w:p w14:paraId="594ADFA4" w14:textId="77777777" w:rsidR="006A39FF" w:rsidRPr="00CD49AC" w:rsidRDefault="006A39FF"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360" w:right="279"/>
        <w:rPr>
          <w:i/>
          <w:sz w:val="18"/>
          <w:szCs w:val="18"/>
          <w:lang w:eastAsia="lt-LT"/>
        </w:rPr>
      </w:pPr>
      <w:r w:rsidRPr="00CD49AC">
        <w:rPr>
          <w:i/>
          <w:sz w:val="18"/>
          <w:szCs w:val="18"/>
          <w:lang w:eastAsia="lt-LT"/>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28727D02" w14:textId="77777777" w:rsidR="006A39FF" w:rsidRPr="00CD49AC" w:rsidRDefault="006A39FF"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360" w:right="279"/>
        <w:rPr>
          <w:i/>
          <w:sz w:val="18"/>
          <w:szCs w:val="18"/>
          <w:lang w:eastAsia="lt-LT"/>
        </w:rPr>
      </w:pPr>
      <w:r w:rsidRPr="00CD49AC">
        <w:rPr>
          <w:i/>
          <w:spacing w:val="-2"/>
          <w:sz w:val="18"/>
          <w:szCs w:val="18"/>
          <w:lang w:eastAsia="lt-LT"/>
        </w:rPr>
        <w:t>Standartai gali būti tiek privalomo, tiek ir rekomendacinio pobūdžio. Jei tiekėjas privalo pademonstruoti pateiktų prekių atitikimą standartams, būdai ir priemonės tai atlikti turi būti aiškiai apibrėžtos.</w:t>
      </w:r>
    </w:p>
    <w:p w14:paraId="69B84D84" w14:textId="1D6F556E" w:rsidR="006A39FF" w:rsidRPr="003336B3" w:rsidRDefault="006A39FF" w:rsidP="003336B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360" w:right="279"/>
        <w:rPr>
          <w:i/>
          <w:sz w:val="18"/>
          <w:szCs w:val="18"/>
          <w:lang w:eastAsia="lt-LT"/>
        </w:rPr>
      </w:pPr>
      <w:r w:rsidRPr="00CD49AC">
        <w:rPr>
          <w:i/>
          <w:spacing w:val="-2"/>
          <w:sz w:val="18"/>
          <w:szCs w:val="18"/>
          <w:lang w:eastAsia="lt-LT"/>
        </w:rPr>
        <w:t>Techniniai reikalavimai, jei įmanoma, turi būti su nuoroda į galiojančius standartus.)</w:t>
      </w:r>
    </w:p>
    <w:p w14:paraId="5E82A7C1" w14:textId="06A54B71" w:rsidR="006A39FF" w:rsidRPr="00CD49AC" w:rsidRDefault="00280650"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120"/>
        <w:ind w:left="374" w:right="279"/>
        <w:rPr>
          <w:sz w:val="22"/>
          <w:szCs w:val="22"/>
          <w:lang w:eastAsia="lt-LT"/>
        </w:rPr>
      </w:pPr>
      <w:r w:rsidRPr="00CD49AC">
        <w:rPr>
          <w:sz w:val="22"/>
          <w:szCs w:val="22"/>
          <w:lang w:eastAsia="lt-LT"/>
        </w:rPr>
        <w:t>2.</w:t>
      </w:r>
      <w:r w:rsidR="003336B3">
        <w:rPr>
          <w:sz w:val="22"/>
          <w:szCs w:val="22"/>
          <w:lang w:eastAsia="lt-LT"/>
        </w:rPr>
        <w:t>1</w:t>
      </w:r>
      <w:r w:rsidRPr="00CD49AC">
        <w:rPr>
          <w:sz w:val="22"/>
          <w:szCs w:val="22"/>
          <w:lang w:eastAsia="lt-LT"/>
        </w:rPr>
        <w:t>.</w:t>
      </w:r>
      <w:r w:rsidR="009A633C" w:rsidRPr="00CD49AC">
        <w:rPr>
          <w:sz w:val="22"/>
          <w:szCs w:val="22"/>
          <w:lang w:eastAsia="lt-LT"/>
        </w:rPr>
        <w:t>Prekė turi turėti CE ženklinimą</w:t>
      </w:r>
      <w:r w:rsidR="003B080F">
        <w:rPr>
          <w:sz w:val="22"/>
          <w:szCs w:val="22"/>
          <w:lang w:eastAsia="lt-LT"/>
        </w:rPr>
        <w:t>.</w:t>
      </w:r>
    </w:p>
    <w:p w14:paraId="556A790B" w14:textId="77777777" w:rsidR="006A39FF" w:rsidRPr="00CD49AC" w:rsidRDefault="006A39FF" w:rsidP="006A39FF">
      <w:pPr>
        <w:widowControl w:val="0"/>
        <w:numPr>
          <w:ilvl w:val="0"/>
          <w:numId w:val="34"/>
        </w:numPr>
        <w:pBdr>
          <w:top w:val="single" w:sz="4" w:space="1" w:color="auto"/>
          <w:left w:val="single" w:sz="4" w:space="4" w:color="auto"/>
          <w:bottom w:val="single" w:sz="4" w:space="9"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lang w:eastAsia="lt-LT"/>
        </w:rPr>
      </w:pPr>
      <w:r w:rsidRPr="00CD49AC">
        <w:rPr>
          <w:b/>
          <w:bCs/>
          <w:lang w:eastAsia="lt-LT"/>
        </w:rPr>
        <w:t>Licencijos, sertifikavimas, Specialieji kvalifikaciniai reikalavimai tiekėjui</w:t>
      </w:r>
    </w:p>
    <w:p w14:paraId="70B28458" w14:textId="77777777" w:rsidR="006A39FF" w:rsidRPr="00CD49AC" w:rsidRDefault="006A39FF" w:rsidP="006A39FF">
      <w:pPr>
        <w:pBdr>
          <w:top w:val="single" w:sz="4" w:space="1" w:color="auto"/>
          <w:left w:val="single" w:sz="4" w:space="4" w:color="auto"/>
          <w:bottom w:val="single" w:sz="4" w:space="9"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CD49AC">
        <w:rPr>
          <w:i/>
          <w:sz w:val="18"/>
          <w:szCs w:val="18"/>
          <w:lang w:eastAsia="lt-LT"/>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tbl>
      <w:tblPr>
        <w:tblStyle w:val="Lentelstinklelis4"/>
        <w:tblW w:w="0" w:type="auto"/>
        <w:tblInd w:w="279" w:type="dxa"/>
        <w:tblLook w:val="04A0" w:firstRow="1" w:lastRow="0" w:firstColumn="1" w:lastColumn="0" w:noHBand="0" w:noVBand="1"/>
      </w:tblPr>
      <w:tblGrid>
        <w:gridCol w:w="9072"/>
      </w:tblGrid>
      <w:tr w:rsidR="00CD49AC" w:rsidRPr="00CD49AC" w14:paraId="16CDE658" w14:textId="77777777" w:rsidTr="006A39FF">
        <w:tc>
          <w:tcPr>
            <w:tcW w:w="9072" w:type="dxa"/>
          </w:tcPr>
          <w:p w14:paraId="0B8C0CA6" w14:textId="67D90EE6" w:rsidR="006A39FF" w:rsidRPr="00CD49AC" w:rsidRDefault="00280650" w:rsidP="00BA15C3">
            <w:pPr>
              <w:tabs>
                <w:tab w:val="left" w:pos="8460"/>
              </w:tabs>
              <w:spacing w:after="120"/>
              <w:ind w:right="279"/>
              <w:rPr>
                <w:rFonts w:eastAsia="Times New Roman"/>
                <w:sz w:val="22"/>
                <w:szCs w:val="22"/>
                <w:lang w:eastAsia="lt-LT"/>
              </w:rPr>
            </w:pPr>
            <w:r w:rsidRPr="00CD49AC">
              <w:rPr>
                <w:rFonts w:eastAsia="Times New Roman"/>
                <w:sz w:val="22"/>
                <w:szCs w:val="22"/>
                <w:lang w:eastAsia="lt-LT"/>
              </w:rPr>
              <w:t>Nėra.</w:t>
            </w:r>
          </w:p>
        </w:tc>
      </w:tr>
    </w:tbl>
    <w:p w14:paraId="740A6D9F" w14:textId="77777777" w:rsidR="006A39FF" w:rsidRPr="00CD49AC" w:rsidRDefault="006A39FF" w:rsidP="006A39FF">
      <w:pPr>
        <w:widowControl w:val="0"/>
        <w:numPr>
          <w:ilvl w:val="0"/>
          <w:numId w:val="34"/>
        </w:numPr>
        <w:pBdr>
          <w:top w:val="single" w:sz="4" w:space="1" w:color="auto"/>
          <w:left w:val="single" w:sz="4" w:space="4" w:color="auto"/>
          <w:bottom w:val="single" w:sz="4" w:space="9"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CD49AC">
        <w:rPr>
          <w:b/>
          <w:bCs/>
          <w:lang w:eastAsia="lt-LT"/>
        </w:rPr>
        <w:t>Gamyba, tikrinimas ir testavimas</w:t>
      </w:r>
    </w:p>
    <w:p w14:paraId="4F1C5AAE" w14:textId="77777777" w:rsidR="006A39FF" w:rsidRPr="00CD49AC" w:rsidRDefault="006A39FF" w:rsidP="006A39FF">
      <w:pPr>
        <w:pBdr>
          <w:top w:val="single" w:sz="4" w:space="1" w:color="auto"/>
          <w:left w:val="single" w:sz="4" w:space="4" w:color="auto"/>
          <w:bottom w:val="single" w:sz="4" w:space="9"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CD49AC">
        <w:rPr>
          <w:i/>
          <w:sz w:val="18"/>
          <w:szCs w:val="18"/>
          <w:lang w:eastAsia="lt-LT"/>
        </w:rPr>
        <w:t>Numatomi specialūs reikalavimai dėl gamybos proceso, gamyklinės patikros ar testavimo, atliekamo iki pristatant į vietą.</w:t>
      </w:r>
    </w:p>
    <w:p w14:paraId="0DCFB109" w14:textId="743FA57A" w:rsidR="006A39FF" w:rsidRPr="00CD49AC" w:rsidRDefault="00280650" w:rsidP="00C3630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ind w:left="374" w:right="278"/>
        <w:jc w:val="both"/>
        <w:rPr>
          <w:sz w:val="22"/>
          <w:szCs w:val="22"/>
          <w:lang w:eastAsia="lt-LT"/>
        </w:rPr>
      </w:pPr>
      <w:r w:rsidRPr="00CD49AC">
        <w:rPr>
          <w:sz w:val="22"/>
          <w:szCs w:val="22"/>
          <w:lang w:eastAsia="lt-LT"/>
        </w:rPr>
        <w:t>4.1.</w:t>
      </w:r>
      <w:r w:rsidR="00C36308">
        <w:rPr>
          <w:sz w:val="22"/>
          <w:szCs w:val="22"/>
          <w:lang w:eastAsia="lt-LT"/>
        </w:rPr>
        <w:t xml:space="preserve"> A</w:t>
      </w:r>
      <w:r w:rsidR="006A39FF" w:rsidRPr="00CD49AC">
        <w:rPr>
          <w:sz w:val="22"/>
          <w:szCs w:val="22"/>
          <w:lang w:eastAsia="lt-LT"/>
        </w:rPr>
        <w:t xml:space="preserve">utomobilio kėbule turi būti skyrius </w:t>
      </w:r>
      <w:r w:rsidR="00C36308">
        <w:rPr>
          <w:sz w:val="22"/>
          <w:szCs w:val="22"/>
          <w:lang w:eastAsia="lt-LT"/>
        </w:rPr>
        <w:t>Į</w:t>
      </w:r>
      <w:r w:rsidR="006A39FF" w:rsidRPr="00CD49AC">
        <w:rPr>
          <w:sz w:val="22"/>
          <w:szCs w:val="22"/>
          <w:lang w:eastAsia="lt-LT"/>
        </w:rPr>
        <w:t>rangai ir skyrius papildomiems daiktams sudėti (tokiems, kaip plovimo galvučių lagaminas, kelio kūgi</w:t>
      </w:r>
      <w:r w:rsidR="00E223FA" w:rsidRPr="00CD49AC">
        <w:rPr>
          <w:sz w:val="22"/>
          <w:szCs w:val="22"/>
          <w:lang w:eastAsia="lt-LT"/>
        </w:rPr>
        <w:t>ai</w:t>
      </w:r>
      <w:r w:rsidR="006A39FF" w:rsidRPr="00CD49AC">
        <w:rPr>
          <w:sz w:val="22"/>
          <w:szCs w:val="22"/>
          <w:lang w:eastAsia="lt-LT"/>
        </w:rPr>
        <w:t>, apsauginė tvorelė). Abu skyriai turi būti pilnai (grindys, sienos ir lubos) padengti specialia vandens nepraleidžiančia danga. Turi būti įrengta papildoma garso izoliacija krovinių skyriuje.</w:t>
      </w:r>
    </w:p>
    <w:p w14:paraId="73C7685A" w14:textId="77777777" w:rsidR="006A39FF" w:rsidRPr="00CD49AC" w:rsidRDefault="006A39FF" w:rsidP="006A39FF">
      <w:pPr>
        <w:widowControl w:val="0"/>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CD49AC">
        <w:rPr>
          <w:b/>
          <w:bCs/>
          <w:lang w:eastAsia="lt-LT"/>
        </w:rPr>
        <w:t>Pakuotės ir transportavimas</w:t>
      </w:r>
    </w:p>
    <w:p w14:paraId="43FB4CD7" w14:textId="77777777" w:rsidR="006A39FF" w:rsidRPr="00CD49AC" w:rsidRDefault="006A39FF"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CD49AC">
        <w:rPr>
          <w:i/>
          <w:sz w:val="18"/>
          <w:szCs w:val="18"/>
          <w:lang w:eastAsia="lt-LT"/>
        </w:rPr>
        <w:t>Numatomi reikalavimai prekės pakavimui bei transportavimui. Jei reikalaujama specifinės pakuotės ar transportavimo būdo, tai turi būti numatyta.</w:t>
      </w:r>
    </w:p>
    <w:p w14:paraId="1ABFAF98" w14:textId="3F4BE46C" w:rsidR="006A39FF" w:rsidRPr="00CD49AC" w:rsidRDefault="00280650"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sz w:val="22"/>
          <w:szCs w:val="22"/>
          <w:lang w:eastAsia="lt-LT"/>
        </w:rPr>
      </w:pPr>
      <w:r w:rsidRPr="00CD49AC">
        <w:rPr>
          <w:sz w:val="22"/>
          <w:szCs w:val="22"/>
          <w:lang w:eastAsia="lt-LT"/>
        </w:rPr>
        <w:t>5.1.</w:t>
      </w:r>
      <w:r w:rsidR="006A39FF" w:rsidRPr="00CD49AC">
        <w:rPr>
          <w:sz w:val="22"/>
          <w:szCs w:val="22"/>
          <w:lang w:eastAsia="lt-LT"/>
        </w:rPr>
        <w:t>Nenumatoma</w:t>
      </w:r>
    </w:p>
    <w:p w14:paraId="46C02BBE" w14:textId="77777777" w:rsidR="006A39FF" w:rsidRPr="00CD49AC" w:rsidRDefault="006A39FF" w:rsidP="006A39FF">
      <w:pPr>
        <w:widowControl w:val="0"/>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CD49AC">
        <w:rPr>
          <w:b/>
          <w:bCs/>
          <w:lang w:eastAsia="lt-LT"/>
        </w:rPr>
        <w:t>Reikalavimai dėl pristatymo, įdiegimo/montavimo ir priėmimo–perdavimo</w:t>
      </w:r>
    </w:p>
    <w:p w14:paraId="555AE37A" w14:textId="77777777" w:rsidR="006A39FF" w:rsidRPr="00CD49AC" w:rsidRDefault="006A39FF"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60" w:right="279"/>
        <w:rPr>
          <w:i/>
          <w:sz w:val="18"/>
          <w:szCs w:val="18"/>
          <w:lang w:eastAsia="lt-LT"/>
        </w:rPr>
      </w:pPr>
      <w:r w:rsidRPr="00CD49AC">
        <w:rPr>
          <w:i/>
          <w:sz w:val="18"/>
          <w:szCs w:val="18"/>
          <w:lang w:eastAsia="lt-LT"/>
        </w:rPr>
        <w:lastRenderedPageBreak/>
        <w:t>Numatomi testai ar kitokio pobūdžio tikrinimai, kurie bus atlikti pristatymo vietoje, norint įsitikinti, ar prekės atitinka techninėje specifikacijoje nurodytus techninius reikalavimus.</w:t>
      </w:r>
    </w:p>
    <w:p w14:paraId="1AD595CA" w14:textId="53EFF75D" w:rsidR="006A39FF" w:rsidRDefault="00280650" w:rsidP="003336B3">
      <w:pPr>
        <w:pBdr>
          <w:top w:val="single" w:sz="4" w:space="1" w:color="auto"/>
          <w:left w:val="single" w:sz="4" w:space="4" w:color="auto"/>
          <w:bottom w:val="single" w:sz="4" w:space="1" w:color="auto"/>
          <w:right w:val="single" w:sz="4" w:space="3" w:color="auto"/>
          <w:between w:val="single" w:sz="4" w:space="1" w:color="auto"/>
          <w:bar w:val="single" w:sz="4" w:color="auto"/>
        </w:pBdr>
        <w:tabs>
          <w:tab w:val="left" w:pos="1800"/>
          <w:tab w:val="left" w:pos="8460"/>
        </w:tabs>
        <w:spacing w:after="120"/>
        <w:ind w:left="374" w:right="279"/>
        <w:jc w:val="both"/>
        <w:rPr>
          <w:sz w:val="22"/>
          <w:szCs w:val="22"/>
          <w:lang w:eastAsia="lt-LT"/>
        </w:rPr>
      </w:pPr>
      <w:r w:rsidRPr="00CD49AC">
        <w:rPr>
          <w:sz w:val="22"/>
          <w:szCs w:val="22"/>
          <w:lang w:eastAsia="lt-LT"/>
        </w:rPr>
        <w:t>6.1.</w:t>
      </w:r>
      <w:r w:rsidR="003336B3">
        <w:rPr>
          <w:sz w:val="22"/>
          <w:szCs w:val="22"/>
          <w:lang w:eastAsia="lt-LT"/>
        </w:rPr>
        <w:t xml:space="preserve"> </w:t>
      </w:r>
      <w:r w:rsidR="006A39FF" w:rsidRPr="00CD49AC">
        <w:rPr>
          <w:sz w:val="22"/>
          <w:szCs w:val="22"/>
          <w:lang w:eastAsia="lt-LT"/>
        </w:rPr>
        <w:t>Prekė turi būti pristatyt</w:t>
      </w:r>
      <w:r w:rsidR="003336B3">
        <w:rPr>
          <w:sz w:val="22"/>
          <w:szCs w:val="22"/>
          <w:lang w:eastAsia="lt-LT"/>
        </w:rPr>
        <w:t>a</w:t>
      </w:r>
      <w:r w:rsidR="006A39FF" w:rsidRPr="00CD49AC">
        <w:rPr>
          <w:sz w:val="22"/>
          <w:szCs w:val="22"/>
          <w:lang w:eastAsia="lt-LT"/>
        </w:rPr>
        <w:t xml:space="preserve"> per </w:t>
      </w:r>
      <w:r w:rsidR="00626194" w:rsidRPr="00CD49AC">
        <w:rPr>
          <w:b/>
          <w:sz w:val="22"/>
          <w:szCs w:val="22"/>
          <w:lang w:eastAsia="lt-LT"/>
        </w:rPr>
        <w:t>18</w:t>
      </w:r>
      <w:r w:rsidR="006A39FF" w:rsidRPr="00CD49AC">
        <w:rPr>
          <w:b/>
          <w:sz w:val="22"/>
          <w:szCs w:val="22"/>
          <w:lang w:eastAsia="lt-LT"/>
        </w:rPr>
        <w:t>0</w:t>
      </w:r>
      <w:r w:rsidR="000628FA" w:rsidRPr="00CD49AC">
        <w:rPr>
          <w:sz w:val="22"/>
          <w:szCs w:val="22"/>
          <w:lang w:eastAsia="lt-LT"/>
        </w:rPr>
        <w:t xml:space="preserve"> </w:t>
      </w:r>
      <w:r w:rsidR="006A39FF" w:rsidRPr="00CD49AC">
        <w:rPr>
          <w:sz w:val="22"/>
          <w:szCs w:val="22"/>
          <w:lang w:eastAsia="lt-LT"/>
        </w:rPr>
        <w:t>kalendorinių dienų nuo pirkimo-pardavimo sutarties įsigaliojimo.</w:t>
      </w:r>
    </w:p>
    <w:p w14:paraId="37F19B8E" w14:textId="5CAAB8CA" w:rsidR="00514526" w:rsidRPr="00CD49AC" w:rsidRDefault="00514526" w:rsidP="003336B3">
      <w:pPr>
        <w:pBdr>
          <w:top w:val="single" w:sz="4" w:space="1" w:color="auto"/>
          <w:left w:val="single" w:sz="4" w:space="4" w:color="auto"/>
          <w:bottom w:val="single" w:sz="4" w:space="1" w:color="auto"/>
          <w:right w:val="single" w:sz="4" w:space="3" w:color="auto"/>
          <w:between w:val="single" w:sz="4" w:space="1" w:color="auto"/>
          <w:bar w:val="single" w:sz="4" w:color="auto"/>
        </w:pBdr>
        <w:tabs>
          <w:tab w:val="left" w:pos="1800"/>
          <w:tab w:val="left" w:pos="8460"/>
        </w:tabs>
        <w:spacing w:after="120"/>
        <w:ind w:left="374" w:right="279"/>
        <w:jc w:val="both"/>
        <w:rPr>
          <w:sz w:val="22"/>
          <w:szCs w:val="22"/>
          <w:lang w:eastAsia="lt-LT"/>
        </w:rPr>
      </w:pPr>
      <w:r>
        <w:rPr>
          <w:sz w:val="22"/>
          <w:szCs w:val="22"/>
          <w:lang w:eastAsia="lt-LT"/>
        </w:rPr>
        <w:t xml:space="preserve">6.2. </w:t>
      </w:r>
      <w:r w:rsidRPr="00514526">
        <w:rPr>
          <w:sz w:val="22"/>
          <w:szCs w:val="22"/>
          <w:lang w:eastAsia="lt-LT"/>
        </w:rPr>
        <w:t xml:space="preserve">Krovininis automobilis turi </w:t>
      </w:r>
      <w:r>
        <w:rPr>
          <w:sz w:val="22"/>
          <w:szCs w:val="22"/>
          <w:lang w:eastAsia="lt-LT"/>
        </w:rPr>
        <w:t xml:space="preserve">būti </w:t>
      </w:r>
      <w:r w:rsidRPr="00514526">
        <w:rPr>
          <w:sz w:val="22"/>
          <w:szCs w:val="22"/>
          <w:lang w:eastAsia="lt-LT"/>
        </w:rPr>
        <w:t xml:space="preserve">užregistruotas </w:t>
      </w:r>
      <w:r>
        <w:rPr>
          <w:sz w:val="22"/>
          <w:szCs w:val="22"/>
          <w:lang w:eastAsia="lt-LT"/>
        </w:rPr>
        <w:t>P</w:t>
      </w:r>
      <w:r w:rsidRPr="00514526">
        <w:rPr>
          <w:sz w:val="22"/>
          <w:szCs w:val="22"/>
          <w:lang w:eastAsia="lt-LT"/>
        </w:rPr>
        <w:t>irkėjo vardu</w:t>
      </w:r>
      <w:r>
        <w:rPr>
          <w:sz w:val="22"/>
          <w:szCs w:val="22"/>
          <w:lang w:eastAsia="lt-LT"/>
        </w:rPr>
        <w:t>. Jam turi būti</w:t>
      </w:r>
      <w:r w:rsidRPr="00514526">
        <w:rPr>
          <w:sz w:val="22"/>
          <w:szCs w:val="22"/>
          <w:lang w:eastAsia="lt-LT"/>
        </w:rPr>
        <w:t xml:space="preserve"> atlikta techninė apžiūra.</w:t>
      </w:r>
    </w:p>
    <w:p w14:paraId="0EE03164" w14:textId="72B14CC9" w:rsidR="006A39FF" w:rsidRPr="00CD49AC" w:rsidRDefault="00280650" w:rsidP="006A39FF">
      <w:pPr>
        <w:pBdr>
          <w:top w:val="single" w:sz="4" w:space="1" w:color="auto"/>
          <w:left w:val="single" w:sz="4" w:space="4" w:color="auto"/>
          <w:bottom w:val="single" w:sz="4" w:space="1" w:color="auto"/>
          <w:right w:val="single" w:sz="4" w:space="3" w:color="auto"/>
          <w:between w:val="single" w:sz="4" w:space="1" w:color="auto"/>
          <w:bar w:val="single" w:sz="4" w:color="auto"/>
        </w:pBdr>
        <w:tabs>
          <w:tab w:val="left" w:pos="1800"/>
          <w:tab w:val="left" w:pos="8460"/>
        </w:tabs>
        <w:spacing w:after="120"/>
        <w:ind w:left="374" w:right="279"/>
        <w:rPr>
          <w:sz w:val="22"/>
          <w:szCs w:val="22"/>
          <w:lang w:eastAsia="lt-LT"/>
        </w:rPr>
      </w:pPr>
      <w:r w:rsidRPr="00CD49AC">
        <w:rPr>
          <w:sz w:val="22"/>
          <w:szCs w:val="22"/>
          <w:lang w:eastAsia="lt-LT"/>
        </w:rPr>
        <w:t>6.</w:t>
      </w:r>
      <w:r w:rsidR="00514526">
        <w:rPr>
          <w:sz w:val="22"/>
          <w:szCs w:val="22"/>
          <w:lang w:eastAsia="lt-LT"/>
        </w:rPr>
        <w:t>3</w:t>
      </w:r>
      <w:r w:rsidRPr="00CD49AC">
        <w:rPr>
          <w:sz w:val="22"/>
          <w:szCs w:val="22"/>
          <w:lang w:eastAsia="lt-LT"/>
        </w:rPr>
        <w:t>.</w:t>
      </w:r>
      <w:r w:rsidR="003336B3">
        <w:rPr>
          <w:sz w:val="22"/>
          <w:szCs w:val="22"/>
          <w:lang w:eastAsia="lt-LT"/>
        </w:rPr>
        <w:t xml:space="preserve"> </w:t>
      </w:r>
      <w:r w:rsidR="006A39FF" w:rsidRPr="00CD49AC">
        <w:rPr>
          <w:sz w:val="22"/>
          <w:szCs w:val="22"/>
          <w:lang w:eastAsia="lt-LT"/>
        </w:rPr>
        <w:t>Prekių perdavimas vyks UAB „Kauno vandenys“ teritorijoje</w:t>
      </w:r>
      <w:r w:rsidR="00514526">
        <w:rPr>
          <w:sz w:val="22"/>
          <w:szCs w:val="22"/>
          <w:lang w:eastAsia="lt-LT"/>
        </w:rPr>
        <w:t xml:space="preserve"> Aukštaičių g. 43, Kaunas.</w:t>
      </w:r>
    </w:p>
    <w:p w14:paraId="49D375FC" w14:textId="77777777" w:rsidR="006A39FF" w:rsidRPr="00CD49AC" w:rsidRDefault="006A39FF" w:rsidP="006A39FF">
      <w:pPr>
        <w:widowControl w:val="0"/>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CD49AC">
        <w:rPr>
          <w:b/>
          <w:bCs/>
          <w:lang w:eastAsia="lt-LT"/>
        </w:rPr>
        <w:t>Kokybės kontrolė</w:t>
      </w:r>
    </w:p>
    <w:p w14:paraId="50622847" w14:textId="77777777" w:rsidR="006A39FF" w:rsidRPr="00CD49AC" w:rsidRDefault="006A39FF"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CD49AC">
        <w:rPr>
          <w:i/>
          <w:sz w:val="18"/>
          <w:szCs w:val="18"/>
          <w:lang w:eastAsia="lt-LT"/>
        </w:rPr>
        <w:t>Numatomi kokybės užtikrinimo reikalavimai, kuriais tiekėjas privalo vadovautis per visą sutarties įgyvendinimo laiką.</w:t>
      </w:r>
    </w:p>
    <w:p w14:paraId="60AFFC90" w14:textId="34A6BB5D" w:rsidR="006A39FF" w:rsidRPr="00CD49AC" w:rsidRDefault="00280650"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sz w:val="22"/>
          <w:szCs w:val="22"/>
          <w:lang w:eastAsia="lt-LT"/>
        </w:rPr>
      </w:pPr>
      <w:r w:rsidRPr="00CD49AC">
        <w:rPr>
          <w:sz w:val="22"/>
          <w:szCs w:val="22"/>
          <w:lang w:eastAsia="lt-LT"/>
        </w:rPr>
        <w:t>7.1.</w:t>
      </w:r>
      <w:r w:rsidR="006A39FF" w:rsidRPr="00CD49AC">
        <w:rPr>
          <w:sz w:val="22"/>
          <w:szCs w:val="22"/>
          <w:lang w:eastAsia="lt-LT"/>
        </w:rPr>
        <w:t>Nenumatoma</w:t>
      </w:r>
    </w:p>
    <w:p w14:paraId="5A79192C" w14:textId="77777777" w:rsidR="006A39FF" w:rsidRPr="00CD49AC" w:rsidRDefault="006A39FF" w:rsidP="006A39FF">
      <w:pPr>
        <w:widowControl w:val="0"/>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CD49AC">
        <w:rPr>
          <w:b/>
          <w:bCs/>
          <w:lang w:eastAsia="lt-LT"/>
        </w:rPr>
        <w:t>Dokumentacija, instrukcijos</w:t>
      </w:r>
    </w:p>
    <w:p w14:paraId="72C7864C" w14:textId="77777777" w:rsidR="006A39FF" w:rsidRPr="00CD49AC" w:rsidRDefault="006A39FF"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CD49AC">
        <w:rPr>
          <w:i/>
          <w:sz w:val="18"/>
          <w:szCs w:val="18"/>
          <w:lang w:eastAsia="lt-LT"/>
        </w:rPr>
        <w:t>Pateikiamas dokumentacijos, kurią privalo pateikti tiekėjas, aprašymas: kalba, detalumo lygis, vienetų skaičius, formos reikalavimai, kiti reikalavimai.</w:t>
      </w:r>
      <w:r w:rsidRPr="00CD49AC">
        <w:rPr>
          <w:i/>
          <w:lang w:eastAsia="lt-LT"/>
        </w:rPr>
        <w:t xml:space="preserve"> </w:t>
      </w:r>
      <w:r w:rsidRPr="00CD49AC">
        <w:rPr>
          <w:i/>
          <w:sz w:val="18"/>
          <w:szCs w:val="18"/>
          <w:lang w:eastAsia="lt-LT"/>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tbl>
      <w:tblPr>
        <w:tblStyle w:val="Lentelstinklelis4"/>
        <w:tblW w:w="0" w:type="auto"/>
        <w:tblInd w:w="279" w:type="dxa"/>
        <w:tblLook w:val="04A0" w:firstRow="1" w:lastRow="0" w:firstColumn="1" w:lastColumn="0" w:noHBand="0" w:noVBand="1"/>
      </w:tblPr>
      <w:tblGrid>
        <w:gridCol w:w="9072"/>
      </w:tblGrid>
      <w:tr w:rsidR="00CD49AC" w:rsidRPr="00CD49AC" w14:paraId="504F09BB" w14:textId="77777777" w:rsidTr="006A39FF">
        <w:tc>
          <w:tcPr>
            <w:tcW w:w="9072" w:type="dxa"/>
          </w:tcPr>
          <w:p w14:paraId="042388A2" w14:textId="183BBBFA" w:rsidR="00514526" w:rsidRDefault="00514526" w:rsidP="00BB6262">
            <w:pPr>
              <w:widowControl w:val="0"/>
              <w:autoSpaceDE w:val="0"/>
              <w:autoSpaceDN w:val="0"/>
              <w:adjustRightInd w:val="0"/>
              <w:spacing w:after="160" w:line="259" w:lineRule="auto"/>
              <w:jc w:val="both"/>
              <w:rPr>
                <w:rFonts w:eastAsia="Times New Roman"/>
                <w:sz w:val="22"/>
                <w:szCs w:val="22"/>
                <w:lang w:eastAsia="lt-LT"/>
              </w:rPr>
            </w:pPr>
            <w:r>
              <w:rPr>
                <w:rFonts w:eastAsia="Times New Roman"/>
                <w:sz w:val="22"/>
                <w:szCs w:val="22"/>
                <w:lang w:eastAsia="lt-LT"/>
              </w:rPr>
              <w:t>Kartu su Preke tiekėjas turi pristatyti:</w:t>
            </w:r>
          </w:p>
          <w:p w14:paraId="6B77FF3A" w14:textId="20468DA4" w:rsidR="006A39FF" w:rsidRPr="00CD49AC" w:rsidRDefault="00280650" w:rsidP="00BB6262">
            <w:pPr>
              <w:widowControl w:val="0"/>
              <w:autoSpaceDE w:val="0"/>
              <w:autoSpaceDN w:val="0"/>
              <w:adjustRightInd w:val="0"/>
              <w:spacing w:after="160" w:line="259" w:lineRule="auto"/>
              <w:jc w:val="both"/>
              <w:rPr>
                <w:rFonts w:eastAsia="Times New Roman"/>
                <w:sz w:val="22"/>
                <w:szCs w:val="22"/>
                <w:lang w:eastAsia="lt-LT"/>
              </w:rPr>
            </w:pPr>
            <w:r w:rsidRPr="00CD49AC">
              <w:rPr>
                <w:rFonts w:eastAsia="Times New Roman"/>
                <w:sz w:val="22"/>
                <w:szCs w:val="22"/>
                <w:lang w:eastAsia="lt-LT"/>
              </w:rPr>
              <w:t>8.1.</w:t>
            </w:r>
            <w:r w:rsidR="00C36308">
              <w:rPr>
                <w:rFonts w:eastAsia="Times New Roman"/>
                <w:sz w:val="22"/>
                <w:szCs w:val="22"/>
                <w:lang w:eastAsia="lt-LT"/>
              </w:rPr>
              <w:t>Į</w:t>
            </w:r>
            <w:r w:rsidR="006A39FF" w:rsidRPr="00CD49AC">
              <w:rPr>
                <w:rFonts w:eastAsia="Times New Roman"/>
                <w:sz w:val="22"/>
                <w:szCs w:val="22"/>
                <w:lang w:eastAsia="lt-LT"/>
              </w:rPr>
              <w:t xml:space="preserve">rangos gamintojo ir </w:t>
            </w:r>
            <w:r w:rsidR="00C36308">
              <w:rPr>
                <w:rFonts w:eastAsia="Times New Roman"/>
                <w:sz w:val="22"/>
                <w:szCs w:val="22"/>
                <w:lang w:eastAsia="lt-LT"/>
              </w:rPr>
              <w:t>A</w:t>
            </w:r>
            <w:r w:rsidR="006A39FF" w:rsidRPr="00CD49AC">
              <w:rPr>
                <w:rFonts w:eastAsia="Times New Roman"/>
                <w:sz w:val="22"/>
                <w:szCs w:val="22"/>
                <w:lang w:eastAsia="lt-LT"/>
              </w:rPr>
              <w:t xml:space="preserve">utomobilio važiuoklės gamintojo patvirtintas specifikacijas, ir/ar technines charakteristikas, ir/ar kitokio pobūdžio analogiškus dokumentus, kurie patvirtintų, kad siūlomas </w:t>
            </w:r>
            <w:r w:rsidR="00C36308">
              <w:rPr>
                <w:rFonts w:eastAsia="Times New Roman"/>
                <w:sz w:val="22"/>
                <w:szCs w:val="22"/>
                <w:lang w:eastAsia="lt-LT"/>
              </w:rPr>
              <w:t>A</w:t>
            </w:r>
            <w:r w:rsidR="006A39FF" w:rsidRPr="00CD49AC">
              <w:rPr>
                <w:rFonts w:eastAsia="Times New Roman"/>
                <w:sz w:val="22"/>
                <w:szCs w:val="22"/>
                <w:lang w:eastAsia="lt-LT"/>
              </w:rPr>
              <w:t xml:space="preserve">utomobilis ir </w:t>
            </w:r>
            <w:r w:rsidR="00C36308">
              <w:rPr>
                <w:rFonts w:eastAsia="Times New Roman"/>
                <w:sz w:val="22"/>
                <w:szCs w:val="22"/>
                <w:lang w:eastAsia="lt-LT"/>
              </w:rPr>
              <w:t>Į</w:t>
            </w:r>
            <w:r w:rsidR="006A39FF" w:rsidRPr="00CD49AC">
              <w:rPr>
                <w:rFonts w:eastAsia="Times New Roman"/>
                <w:sz w:val="22"/>
                <w:szCs w:val="22"/>
                <w:lang w:eastAsia="lt-LT"/>
              </w:rPr>
              <w:t>ranga atitinka šio pirkimo techninėje specifikacijoje įvardintus reikalavimus (parametrus).</w:t>
            </w:r>
          </w:p>
          <w:p w14:paraId="75874A61" w14:textId="239568BF" w:rsidR="006A39FF" w:rsidRPr="00CD49AC" w:rsidRDefault="00280650" w:rsidP="00BB6262">
            <w:pPr>
              <w:widowControl w:val="0"/>
              <w:autoSpaceDE w:val="0"/>
              <w:autoSpaceDN w:val="0"/>
              <w:adjustRightInd w:val="0"/>
              <w:spacing w:after="160" w:line="259" w:lineRule="auto"/>
              <w:jc w:val="both"/>
              <w:rPr>
                <w:rFonts w:eastAsia="Times New Roman"/>
                <w:i/>
                <w:sz w:val="22"/>
                <w:szCs w:val="22"/>
                <w:lang w:eastAsia="lt-LT"/>
              </w:rPr>
            </w:pPr>
            <w:r w:rsidRPr="00CD49AC">
              <w:rPr>
                <w:rFonts w:eastAsia="Times New Roman"/>
                <w:sz w:val="22"/>
                <w:szCs w:val="22"/>
                <w:lang w:eastAsia="lt-LT"/>
              </w:rPr>
              <w:t>8.2.</w:t>
            </w:r>
            <w:r w:rsidR="006A39FF" w:rsidRPr="00CD49AC">
              <w:rPr>
                <w:rFonts w:eastAsia="Times New Roman"/>
                <w:sz w:val="22"/>
                <w:szCs w:val="22"/>
                <w:lang w:eastAsia="lt-LT"/>
              </w:rPr>
              <w:t xml:space="preserve"> </w:t>
            </w:r>
            <w:r w:rsidR="00514526">
              <w:rPr>
                <w:rFonts w:eastAsia="Times New Roman"/>
                <w:sz w:val="22"/>
                <w:szCs w:val="22"/>
                <w:lang w:eastAsia="lt-LT"/>
              </w:rPr>
              <w:t>O</w:t>
            </w:r>
            <w:r w:rsidR="006A39FF" w:rsidRPr="00CD49AC">
              <w:rPr>
                <w:rFonts w:eastAsia="Times New Roman"/>
                <w:sz w:val="22"/>
                <w:szCs w:val="22"/>
                <w:lang w:eastAsia="lt-LT"/>
              </w:rPr>
              <w:t xml:space="preserve">ficialų </w:t>
            </w:r>
            <w:r w:rsidR="00C36308">
              <w:rPr>
                <w:rFonts w:eastAsia="Times New Roman"/>
                <w:sz w:val="22"/>
                <w:szCs w:val="22"/>
                <w:lang w:eastAsia="lt-LT"/>
              </w:rPr>
              <w:t>Į</w:t>
            </w:r>
            <w:r w:rsidR="006A39FF" w:rsidRPr="00CD49AC">
              <w:rPr>
                <w:rFonts w:eastAsia="Times New Roman"/>
                <w:sz w:val="22"/>
                <w:szCs w:val="22"/>
                <w:lang w:eastAsia="lt-LT"/>
              </w:rPr>
              <w:t>rangos gamintojo bandymų protokolą, kuriame bus nurodytas sistemos efektyvumas, triukšmo lygiai skirtinguose matavimo taškuose (vadovaujantis EU direktyvomis triukšmo matavimui naudojami 7 matavimo taškai) ir kiti bandymų metu gauti duomenys.</w:t>
            </w:r>
          </w:p>
          <w:p w14:paraId="623D643F" w14:textId="75AF1133" w:rsidR="006A39FF" w:rsidRPr="00CD49AC" w:rsidRDefault="00280650" w:rsidP="00BB6262">
            <w:pPr>
              <w:widowControl w:val="0"/>
              <w:autoSpaceDE w:val="0"/>
              <w:autoSpaceDN w:val="0"/>
              <w:adjustRightInd w:val="0"/>
              <w:spacing w:after="160" w:line="259" w:lineRule="auto"/>
              <w:jc w:val="both"/>
              <w:rPr>
                <w:rFonts w:eastAsia="Times New Roman"/>
                <w:sz w:val="22"/>
                <w:szCs w:val="22"/>
                <w:lang w:eastAsia="lt-LT"/>
              </w:rPr>
            </w:pPr>
            <w:r w:rsidRPr="00CD49AC">
              <w:rPr>
                <w:rFonts w:eastAsia="Times New Roman"/>
                <w:sz w:val="22"/>
                <w:szCs w:val="22"/>
                <w:lang w:eastAsia="lt-LT"/>
              </w:rPr>
              <w:t>8.3.</w:t>
            </w:r>
            <w:r w:rsidR="00514526">
              <w:rPr>
                <w:rFonts w:eastAsia="Times New Roman"/>
                <w:sz w:val="22"/>
                <w:szCs w:val="22"/>
                <w:lang w:eastAsia="lt-LT"/>
              </w:rPr>
              <w:t xml:space="preserve"> O</w:t>
            </w:r>
            <w:r w:rsidR="006A39FF" w:rsidRPr="00CD49AC">
              <w:rPr>
                <w:rFonts w:eastAsia="Times New Roman"/>
                <w:sz w:val="22"/>
                <w:szCs w:val="22"/>
                <w:lang w:eastAsia="lt-LT"/>
              </w:rPr>
              <w:t xml:space="preserve">ficialų hidrodinaminės </w:t>
            </w:r>
            <w:r w:rsidR="00C36308">
              <w:rPr>
                <w:rFonts w:eastAsia="Times New Roman"/>
                <w:sz w:val="22"/>
                <w:szCs w:val="22"/>
                <w:lang w:eastAsia="lt-LT"/>
              </w:rPr>
              <w:t>Į</w:t>
            </w:r>
            <w:r w:rsidR="006A39FF" w:rsidRPr="00CD49AC">
              <w:rPr>
                <w:rFonts w:eastAsia="Times New Roman"/>
                <w:sz w:val="22"/>
                <w:szCs w:val="22"/>
                <w:lang w:eastAsia="lt-LT"/>
              </w:rPr>
              <w:t xml:space="preserve">rangos gamintojo raštą, kad jis yra oficialus gamintojo atstovas Lietuvoje ir gali parduoti, bei atlikti servisą garantiniu ir </w:t>
            </w:r>
            <w:proofErr w:type="spellStart"/>
            <w:r w:rsidR="006A39FF" w:rsidRPr="00CD49AC">
              <w:rPr>
                <w:rFonts w:eastAsia="Times New Roman"/>
                <w:sz w:val="22"/>
                <w:szCs w:val="22"/>
                <w:lang w:eastAsia="lt-LT"/>
              </w:rPr>
              <w:t>pogarantiniu</w:t>
            </w:r>
            <w:proofErr w:type="spellEnd"/>
            <w:r w:rsidR="006A39FF" w:rsidRPr="00CD49AC">
              <w:rPr>
                <w:rFonts w:eastAsia="Times New Roman"/>
                <w:sz w:val="22"/>
                <w:szCs w:val="22"/>
                <w:lang w:eastAsia="lt-LT"/>
              </w:rPr>
              <w:t xml:space="preserve"> laikotarpiu gamintojo gaminamai įrangai.</w:t>
            </w:r>
          </w:p>
          <w:p w14:paraId="05F958B0" w14:textId="77777777" w:rsidR="006A39FF" w:rsidRDefault="00280650" w:rsidP="00514526">
            <w:pPr>
              <w:tabs>
                <w:tab w:val="left" w:pos="8460"/>
              </w:tabs>
              <w:spacing w:after="120"/>
              <w:ind w:right="279"/>
              <w:rPr>
                <w:rFonts w:eastAsia="Times New Roman"/>
                <w:sz w:val="22"/>
                <w:szCs w:val="22"/>
                <w:lang w:eastAsia="lt-LT"/>
              </w:rPr>
            </w:pPr>
            <w:r w:rsidRPr="00CD49AC">
              <w:rPr>
                <w:rFonts w:eastAsia="Times New Roman"/>
                <w:sz w:val="22"/>
                <w:szCs w:val="22"/>
                <w:lang w:eastAsia="lt-LT"/>
              </w:rPr>
              <w:t>8.4.</w:t>
            </w:r>
            <w:r w:rsidR="00514526">
              <w:rPr>
                <w:rFonts w:eastAsia="Times New Roman"/>
                <w:sz w:val="22"/>
                <w:szCs w:val="22"/>
                <w:lang w:eastAsia="lt-LT"/>
              </w:rPr>
              <w:t xml:space="preserve"> T</w:t>
            </w:r>
            <w:r w:rsidR="006A39FF" w:rsidRPr="00CD49AC">
              <w:rPr>
                <w:rFonts w:eastAsia="Times New Roman"/>
                <w:sz w:val="22"/>
                <w:szCs w:val="22"/>
                <w:lang w:eastAsia="lt-LT"/>
              </w:rPr>
              <w:t>echninę specifikaciją, kartu su surinkimo brėžiniais, detalių kodais.</w:t>
            </w:r>
          </w:p>
          <w:p w14:paraId="491BF33B" w14:textId="68C81A14" w:rsidR="00514526" w:rsidRPr="00CD49AC" w:rsidRDefault="00514526" w:rsidP="00514526">
            <w:pPr>
              <w:tabs>
                <w:tab w:val="left" w:pos="8460"/>
              </w:tabs>
              <w:spacing w:after="120"/>
              <w:ind w:right="279"/>
              <w:rPr>
                <w:rFonts w:eastAsia="Times New Roman"/>
                <w:sz w:val="22"/>
                <w:szCs w:val="22"/>
                <w:lang w:eastAsia="lt-LT"/>
              </w:rPr>
            </w:pPr>
            <w:r>
              <w:rPr>
                <w:rFonts w:eastAsia="Times New Roman"/>
                <w:sz w:val="22"/>
                <w:szCs w:val="22"/>
                <w:lang w:eastAsia="lt-LT"/>
              </w:rPr>
              <w:t>8.5. Visa techninė dokumentacija turi būti teikiama</w:t>
            </w:r>
            <w:r w:rsidRPr="00514526">
              <w:rPr>
                <w:rFonts w:eastAsia="Times New Roman"/>
                <w:sz w:val="22"/>
                <w:szCs w:val="22"/>
                <w:lang w:eastAsia="lt-LT"/>
              </w:rPr>
              <w:t xml:space="preserve"> lietuvių kalba.</w:t>
            </w:r>
          </w:p>
        </w:tc>
      </w:tr>
    </w:tbl>
    <w:p w14:paraId="033528F9" w14:textId="77777777" w:rsidR="006A39FF" w:rsidRPr="00CD49AC" w:rsidRDefault="006A39FF" w:rsidP="006A39FF">
      <w:pPr>
        <w:widowControl w:val="0"/>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lang w:eastAsia="lt-LT"/>
        </w:rPr>
      </w:pPr>
      <w:r w:rsidRPr="00CD49AC">
        <w:rPr>
          <w:b/>
          <w:lang w:eastAsia="lt-LT"/>
        </w:rPr>
        <w:t>Intelektinės nuosavybės teisių perdavimas</w:t>
      </w:r>
    </w:p>
    <w:p w14:paraId="29718A5C" w14:textId="77777777" w:rsidR="006A39FF" w:rsidRPr="00CD49AC" w:rsidRDefault="006A39FF"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i/>
          <w:sz w:val="18"/>
          <w:szCs w:val="18"/>
          <w:lang w:eastAsia="lt-LT"/>
        </w:rPr>
      </w:pPr>
      <w:r w:rsidRPr="00CD49AC">
        <w:rPr>
          <w:i/>
          <w:sz w:val="18"/>
          <w:szCs w:val="18"/>
          <w:lang w:eastAsia="lt-LT"/>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03D5C438" w14:textId="4E3D57FB" w:rsidR="006A39FF" w:rsidRPr="00CD49AC" w:rsidRDefault="00280650"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sz w:val="22"/>
          <w:szCs w:val="22"/>
          <w:lang w:eastAsia="lt-LT"/>
        </w:rPr>
      </w:pPr>
      <w:r w:rsidRPr="00CD49AC">
        <w:rPr>
          <w:sz w:val="22"/>
          <w:szCs w:val="22"/>
          <w:lang w:eastAsia="lt-LT"/>
        </w:rPr>
        <w:t>9.1.</w:t>
      </w:r>
      <w:r w:rsidR="006A39FF" w:rsidRPr="00CD49AC">
        <w:rPr>
          <w:sz w:val="22"/>
          <w:szCs w:val="22"/>
          <w:lang w:eastAsia="lt-LT"/>
        </w:rPr>
        <w:t>Nenumatoma</w:t>
      </w:r>
    </w:p>
    <w:p w14:paraId="3AD545D3" w14:textId="77777777" w:rsidR="006A39FF" w:rsidRPr="00CD49AC" w:rsidRDefault="006A39FF" w:rsidP="006A39FF">
      <w:pPr>
        <w:widowControl w:val="0"/>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CD49AC">
        <w:rPr>
          <w:b/>
          <w:bCs/>
          <w:lang w:eastAsia="lt-LT"/>
        </w:rPr>
        <w:t>Apmokymas</w:t>
      </w:r>
    </w:p>
    <w:p w14:paraId="22E4934F" w14:textId="77777777" w:rsidR="006A39FF" w:rsidRPr="00CD49AC" w:rsidRDefault="006A39FF"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360" w:right="279"/>
        <w:rPr>
          <w:i/>
          <w:lang w:eastAsia="lt-LT"/>
        </w:rPr>
      </w:pPr>
      <w:r w:rsidRPr="00CD49AC">
        <w:rPr>
          <w:i/>
          <w:sz w:val="18"/>
          <w:szCs w:val="18"/>
          <w:lang w:eastAsia="lt-LT"/>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CD49AC">
        <w:rPr>
          <w:i/>
          <w:lang w:eastAsia="lt-LT"/>
        </w:rPr>
        <w:t>.</w:t>
      </w:r>
    </w:p>
    <w:p w14:paraId="35F40781" w14:textId="7404B0D9" w:rsidR="006A39FF" w:rsidRPr="00CD49AC" w:rsidRDefault="00280650" w:rsidP="003336B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374" w:right="279"/>
        <w:jc w:val="both"/>
        <w:rPr>
          <w:i/>
          <w:sz w:val="22"/>
          <w:szCs w:val="22"/>
          <w:lang w:eastAsia="lt-LT"/>
        </w:rPr>
      </w:pPr>
      <w:r w:rsidRPr="00CD49AC">
        <w:rPr>
          <w:sz w:val="22"/>
          <w:szCs w:val="22"/>
          <w:lang w:eastAsia="lt-LT"/>
        </w:rPr>
        <w:t>10.1</w:t>
      </w:r>
      <w:r w:rsidR="003336B3">
        <w:rPr>
          <w:sz w:val="22"/>
          <w:szCs w:val="22"/>
          <w:lang w:eastAsia="lt-LT"/>
        </w:rPr>
        <w:t xml:space="preserve">. </w:t>
      </w:r>
      <w:r w:rsidR="00C36308">
        <w:rPr>
          <w:sz w:val="22"/>
          <w:szCs w:val="22"/>
          <w:lang w:eastAsia="lt-LT"/>
        </w:rPr>
        <w:t xml:space="preserve">Tiekėjas </w:t>
      </w:r>
      <w:r w:rsidR="008A3C86">
        <w:rPr>
          <w:sz w:val="22"/>
          <w:szCs w:val="22"/>
          <w:lang w:eastAsia="lt-LT"/>
        </w:rPr>
        <w:t xml:space="preserve">turi surengti ne trumpesnius nei 8 val. </w:t>
      </w:r>
      <w:r w:rsidR="006A39FF" w:rsidRPr="00CD49AC">
        <w:rPr>
          <w:sz w:val="22"/>
          <w:szCs w:val="22"/>
          <w:lang w:eastAsia="lt-LT"/>
        </w:rPr>
        <w:t>apmokym</w:t>
      </w:r>
      <w:r w:rsidR="008A3C86">
        <w:rPr>
          <w:sz w:val="22"/>
          <w:szCs w:val="22"/>
          <w:lang w:eastAsia="lt-LT"/>
        </w:rPr>
        <w:t>us</w:t>
      </w:r>
      <w:r w:rsidR="006A39FF" w:rsidRPr="00CD49AC">
        <w:rPr>
          <w:sz w:val="22"/>
          <w:szCs w:val="22"/>
          <w:lang w:eastAsia="lt-LT"/>
        </w:rPr>
        <w:t xml:space="preserve"> (lietuvių kalba) </w:t>
      </w:r>
      <w:r w:rsidR="00C36308">
        <w:rPr>
          <w:sz w:val="22"/>
          <w:szCs w:val="22"/>
          <w:lang w:eastAsia="lt-LT"/>
        </w:rPr>
        <w:t>P</w:t>
      </w:r>
      <w:r w:rsidR="006A39FF" w:rsidRPr="00CD49AC">
        <w:rPr>
          <w:sz w:val="22"/>
          <w:szCs w:val="22"/>
          <w:lang w:eastAsia="lt-LT"/>
        </w:rPr>
        <w:t>irkėjo darbuotojams.</w:t>
      </w:r>
    </w:p>
    <w:p w14:paraId="6DD0B67A" w14:textId="77777777" w:rsidR="006A39FF" w:rsidRPr="00CD49AC" w:rsidRDefault="006A39FF" w:rsidP="006A39FF">
      <w:pPr>
        <w:widowControl w:val="0"/>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CD49AC">
        <w:rPr>
          <w:b/>
          <w:bCs/>
          <w:lang w:eastAsia="lt-LT"/>
        </w:rPr>
        <w:t>Garantinio laikotarpio įsipareigojimai</w:t>
      </w:r>
    </w:p>
    <w:p w14:paraId="7AF5659F" w14:textId="77777777" w:rsidR="006A39FF" w:rsidRPr="00CD49AC" w:rsidRDefault="006A39FF"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bCs/>
          <w:i/>
          <w:sz w:val="18"/>
          <w:szCs w:val="18"/>
          <w:lang w:eastAsia="lt-LT"/>
        </w:rPr>
      </w:pPr>
      <w:r w:rsidRPr="00CD49AC">
        <w:rPr>
          <w:bCs/>
          <w:i/>
          <w:sz w:val="18"/>
          <w:szCs w:val="18"/>
          <w:lang w:eastAsia="lt-LT"/>
        </w:rPr>
        <w:t xml:space="preserve">Nurodyti minimalius reikalaujamus garantinio laikotarpio įsipareigojimus. </w:t>
      </w:r>
    </w:p>
    <w:p w14:paraId="334875FB" w14:textId="6FCCFBDE" w:rsidR="006A39FF" w:rsidRPr="00CD49AC" w:rsidRDefault="00280650"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sz w:val="22"/>
          <w:szCs w:val="22"/>
          <w:lang w:eastAsia="lt-LT"/>
        </w:rPr>
      </w:pPr>
      <w:r w:rsidRPr="00CD49AC">
        <w:rPr>
          <w:sz w:val="22"/>
          <w:szCs w:val="22"/>
          <w:lang w:eastAsia="lt-LT"/>
        </w:rPr>
        <w:lastRenderedPageBreak/>
        <w:t>11.1.</w:t>
      </w:r>
      <w:r w:rsidR="00514526">
        <w:rPr>
          <w:sz w:val="22"/>
          <w:szCs w:val="22"/>
          <w:lang w:eastAsia="lt-LT"/>
        </w:rPr>
        <w:t xml:space="preserve"> </w:t>
      </w:r>
      <w:r w:rsidR="00C36308">
        <w:rPr>
          <w:sz w:val="22"/>
          <w:szCs w:val="22"/>
          <w:lang w:eastAsia="lt-LT"/>
        </w:rPr>
        <w:t xml:space="preserve">Įrangai turi būti suteikiama ne trumpesnė nei </w:t>
      </w:r>
      <w:r w:rsidR="006A39FF" w:rsidRPr="00CD49AC">
        <w:rPr>
          <w:sz w:val="22"/>
          <w:szCs w:val="22"/>
          <w:lang w:eastAsia="lt-LT"/>
        </w:rPr>
        <w:t>12 mėn.</w:t>
      </w:r>
      <w:r w:rsidR="00C36308">
        <w:rPr>
          <w:sz w:val="22"/>
          <w:szCs w:val="22"/>
          <w:lang w:eastAsia="lt-LT"/>
        </w:rPr>
        <w:t xml:space="preserve"> garantija.</w:t>
      </w:r>
    </w:p>
    <w:p w14:paraId="7DE2E357" w14:textId="3DE457DF" w:rsidR="006A39FF" w:rsidRPr="00CD49AC" w:rsidRDefault="00280650"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bCs/>
          <w:sz w:val="22"/>
          <w:szCs w:val="22"/>
          <w:lang w:eastAsia="lt-LT"/>
        </w:rPr>
      </w:pPr>
      <w:r w:rsidRPr="00CD49AC">
        <w:rPr>
          <w:bCs/>
          <w:sz w:val="22"/>
          <w:szCs w:val="22"/>
          <w:lang w:eastAsia="lt-LT"/>
        </w:rPr>
        <w:t>11.2.</w:t>
      </w:r>
      <w:r w:rsidR="00514526">
        <w:rPr>
          <w:bCs/>
          <w:sz w:val="22"/>
          <w:szCs w:val="22"/>
          <w:lang w:eastAsia="lt-LT"/>
        </w:rPr>
        <w:t xml:space="preserve"> </w:t>
      </w:r>
      <w:r w:rsidR="006A39FF" w:rsidRPr="00CD49AC">
        <w:rPr>
          <w:bCs/>
          <w:sz w:val="22"/>
          <w:szCs w:val="22"/>
          <w:lang w:eastAsia="lt-LT"/>
        </w:rPr>
        <w:t xml:space="preserve">Automobiliui </w:t>
      </w:r>
      <w:r w:rsidR="00C36308">
        <w:rPr>
          <w:bCs/>
          <w:sz w:val="22"/>
          <w:szCs w:val="22"/>
          <w:lang w:eastAsia="lt-LT"/>
        </w:rPr>
        <w:t xml:space="preserve">turi </w:t>
      </w:r>
      <w:r w:rsidR="006A39FF" w:rsidRPr="00CD49AC">
        <w:rPr>
          <w:bCs/>
          <w:sz w:val="22"/>
          <w:szCs w:val="22"/>
          <w:lang w:eastAsia="lt-LT"/>
        </w:rPr>
        <w:t xml:space="preserve">būti suteikiama ne </w:t>
      </w:r>
      <w:r w:rsidR="00C36308">
        <w:rPr>
          <w:bCs/>
          <w:sz w:val="22"/>
          <w:szCs w:val="22"/>
          <w:lang w:eastAsia="lt-LT"/>
        </w:rPr>
        <w:t xml:space="preserve">trumpesnė </w:t>
      </w:r>
      <w:r w:rsidR="006A39FF" w:rsidRPr="00CD49AC">
        <w:rPr>
          <w:bCs/>
          <w:sz w:val="22"/>
          <w:szCs w:val="22"/>
          <w:lang w:eastAsia="lt-LT"/>
        </w:rPr>
        <w:t xml:space="preserve">nei </w:t>
      </w:r>
      <w:r w:rsidR="00AE0359" w:rsidRPr="00CD49AC">
        <w:rPr>
          <w:bCs/>
          <w:sz w:val="22"/>
          <w:szCs w:val="22"/>
          <w:lang w:eastAsia="lt-LT"/>
        </w:rPr>
        <w:t>36</w:t>
      </w:r>
      <w:r w:rsidR="006A39FF" w:rsidRPr="00CD49AC">
        <w:rPr>
          <w:bCs/>
          <w:sz w:val="22"/>
          <w:szCs w:val="22"/>
          <w:lang w:eastAsia="lt-LT"/>
        </w:rPr>
        <w:t xml:space="preserve"> mėnesių ir nemažiau 200.000 kilometrų garantija.</w:t>
      </w:r>
    </w:p>
    <w:p w14:paraId="0438738D" w14:textId="68044987" w:rsidR="006A39FF" w:rsidRPr="00CD49AC" w:rsidRDefault="00280650" w:rsidP="006A39F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bCs/>
          <w:sz w:val="22"/>
          <w:szCs w:val="22"/>
          <w:lang w:eastAsia="lt-LT"/>
        </w:rPr>
      </w:pPr>
      <w:r w:rsidRPr="00CD49AC">
        <w:rPr>
          <w:bCs/>
          <w:sz w:val="22"/>
          <w:szCs w:val="22"/>
          <w:lang w:eastAsia="lt-LT"/>
        </w:rPr>
        <w:t>11.3.</w:t>
      </w:r>
      <w:r w:rsidR="00514526">
        <w:rPr>
          <w:bCs/>
          <w:sz w:val="22"/>
          <w:szCs w:val="22"/>
          <w:lang w:eastAsia="lt-LT"/>
        </w:rPr>
        <w:t xml:space="preserve"> </w:t>
      </w:r>
      <w:r w:rsidR="006A39FF" w:rsidRPr="00CD49AC">
        <w:rPr>
          <w:bCs/>
          <w:sz w:val="22"/>
          <w:szCs w:val="22"/>
          <w:lang w:eastAsia="lt-LT"/>
        </w:rPr>
        <w:t xml:space="preserve">Garantija pradedama skaičiuoti nuo </w:t>
      </w:r>
      <w:r w:rsidR="00C36308">
        <w:rPr>
          <w:bCs/>
          <w:sz w:val="22"/>
          <w:szCs w:val="22"/>
          <w:lang w:eastAsia="lt-LT"/>
        </w:rPr>
        <w:t xml:space="preserve">Prekės </w:t>
      </w:r>
      <w:r w:rsidR="006A39FF" w:rsidRPr="00CD49AC">
        <w:rPr>
          <w:bCs/>
          <w:sz w:val="22"/>
          <w:szCs w:val="22"/>
          <w:lang w:eastAsia="lt-LT"/>
        </w:rPr>
        <w:t>priėmimo - perdavimo akto pasirašymo dienos.</w:t>
      </w:r>
    </w:p>
    <w:p w14:paraId="04B58DEA" w14:textId="77777777" w:rsidR="006A39FF" w:rsidRPr="00CD49AC" w:rsidRDefault="006A39FF" w:rsidP="006A39FF">
      <w:pPr>
        <w:widowControl w:val="0"/>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CD49AC">
        <w:rPr>
          <w:b/>
          <w:bCs/>
          <w:lang w:eastAsia="lt-LT"/>
        </w:rPr>
        <w:t>Ženklinimas</w:t>
      </w:r>
    </w:p>
    <w:p w14:paraId="034FD78A" w14:textId="50E34337" w:rsidR="006A39FF" w:rsidRPr="00CD49AC" w:rsidRDefault="006A39FF" w:rsidP="00C3630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Lines="120" w:after="288"/>
        <w:ind w:left="360" w:right="278"/>
        <w:jc w:val="both"/>
        <w:rPr>
          <w:i/>
          <w:sz w:val="18"/>
          <w:szCs w:val="18"/>
          <w:lang w:eastAsia="lt-LT"/>
        </w:rPr>
      </w:pPr>
      <w:r w:rsidRPr="00CD49AC">
        <w:rPr>
          <w:i/>
          <w:sz w:val="18"/>
          <w:szCs w:val="18"/>
          <w:lang w:eastAsia="lt-LT"/>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Tuo atveju, kai perkančioji organizacija nereikalauja specialaus ženklo, atitinkančio aukščiau nurodytus reikalavimus, ji gali nurodyti, kokius ženklui keliamus reikalavimus turi atitikti perkamos prekės. </w:t>
      </w:r>
    </w:p>
    <w:p w14:paraId="290C78CA" w14:textId="77777777" w:rsidR="006A39FF" w:rsidRPr="00CD49AC" w:rsidRDefault="006A39FF" w:rsidP="006A39FF">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Lines="120" w:after="288"/>
        <w:ind w:left="360" w:right="278"/>
        <w:rPr>
          <w:sz w:val="22"/>
          <w:szCs w:val="22"/>
          <w:lang w:eastAsia="lt-LT"/>
        </w:rPr>
      </w:pPr>
      <w:r w:rsidRPr="00CD49AC">
        <w:rPr>
          <w:sz w:val="22"/>
          <w:szCs w:val="22"/>
          <w:lang w:eastAsia="lt-LT"/>
        </w:rPr>
        <w:t>CE</w:t>
      </w:r>
    </w:p>
    <w:p w14:paraId="5E82A4F1" w14:textId="77777777" w:rsidR="006A39FF" w:rsidRPr="00CD49AC" w:rsidRDefault="006A39FF" w:rsidP="006A39FF">
      <w:pPr>
        <w:widowControl w:val="0"/>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CD49AC">
        <w:rPr>
          <w:b/>
          <w:bCs/>
          <w:lang w:eastAsia="lt-LT"/>
        </w:rPr>
        <w:t>Kiti reikalavimai</w:t>
      </w:r>
    </w:p>
    <w:p w14:paraId="54FE8DF0" w14:textId="77777777" w:rsidR="006A39FF" w:rsidRPr="00CD49AC" w:rsidRDefault="006A39FF" w:rsidP="006A39FF">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after="120"/>
        <w:ind w:left="360" w:right="279"/>
        <w:rPr>
          <w:i/>
          <w:sz w:val="18"/>
          <w:szCs w:val="18"/>
          <w:lang w:eastAsia="lt-LT"/>
        </w:rPr>
      </w:pPr>
      <w:r w:rsidRPr="00CD49AC">
        <w:rPr>
          <w:i/>
          <w:sz w:val="18"/>
          <w:szCs w:val="18"/>
          <w:lang w:eastAsia="lt-LT"/>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CD49AC" w:rsidDel="00BB68C2">
        <w:rPr>
          <w:i/>
          <w:sz w:val="18"/>
          <w:szCs w:val="18"/>
          <w:lang w:eastAsia="lt-LT"/>
        </w:rPr>
        <w:t xml:space="preserve"> </w:t>
      </w:r>
      <w:r w:rsidRPr="00CD49AC">
        <w:rPr>
          <w:i/>
          <w:sz w:val="18"/>
          <w:szCs w:val="18"/>
          <w:lang w:eastAsia="lt-LT"/>
        </w:rPr>
        <w:t xml:space="preserve">  </w:t>
      </w:r>
    </w:p>
    <w:p w14:paraId="4498089A" w14:textId="71479623" w:rsidR="006A39FF" w:rsidRPr="00CD49AC" w:rsidRDefault="006A39FF" w:rsidP="00280650">
      <w:pPr>
        <w:pStyle w:val="Sraopastraipa"/>
        <w:widowControl w:val="0"/>
        <w:numPr>
          <w:ilvl w:val="1"/>
          <w:numId w:val="3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after="120"/>
        <w:ind w:right="279"/>
        <w:rPr>
          <w:sz w:val="22"/>
          <w:szCs w:val="22"/>
          <w:lang w:eastAsia="lt-LT"/>
        </w:rPr>
      </w:pPr>
      <w:r w:rsidRPr="00CD49AC">
        <w:rPr>
          <w:sz w:val="22"/>
          <w:szCs w:val="22"/>
          <w:lang w:eastAsia="lt-LT"/>
        </w:rPr>
        <w:t xml:space="preserve">Į </w:t>
      </w:r>
      <w:r w:rsidR="00A83583">
        <w:rPr>
          <w:sz w:val="22"/>
          <w:szCs w:val="22"/>
          <w:lang w:eastAsia="lt-LT"/>
        </w:rPr>
        <w:t>A</w:t>
      </w:r>
      <w:r w:rsidRPr="00CD49AC">
        <w:rPr>
          <w:sz w:val="22"/>
          <w:szCs w:val="22"/>
          <w:lang w:eastAsia="lt-LT"/>
        </w:rPr>
        <w:t xml:space="preserve">utomobilį ir </w:t>
      </w:r>
      <w:r w:rsidR="00A83583">
        <w:rPr>
          <w:sz w:val="22"/>
          <w:szCs w:val="22"/>
          <w:lang w:eastAsia="lt-LT"/>
        </w:rPr>
        <w:t>Į</w:t>
      </w:r>
      <w:r w:rsidRPr="00CD49AC">
        <w:rPr>
          <w:sz w:val="22"/>
          <w:szCs w:val="22"/>
          <w:lang w:eastAsia="lt-LT"/>
        </w:rPr>
        <w:t>rangą bus diegiama transporto kontrolės sistema.</w:t>
      </w:r>
    </w:p>
    <w:p w14:paraId="04A02011" w14:textId="33CE18C5" w:rsidR="00A241B6" w:rsidRPr="00CD49AC" w:rsidRDefault="00A241B6" w:rsidP="00A241B6">
      <w:pPr>
        <w:widowControl w:val="0"/>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CD49AC">
        <w:rPr>
          <w:b/>
          <w:bCs/>
          <w:lang w:eastAsia="lt-LT"/>
        </w:rPr>
        <w:t>Žalieji reikalavimai</w:t>
      </w:r>
    </w:p>
    <w:p w14:paraId="178EE2AD" w14:textId="700F9156" w:rsidR="006A39FF" w:rsidRPr="00A83583" w:rsidRDefault="00E32366" w:rsidP="00A83583">
      <w:pPr>
        <w:pBdr>
          <w:top w:val="single" w:sz="4" w:space="1" w:color="auto"/>
          <w:left w:val="single" w:sz="4" w:space="14" w:color="auto"/>
          <w:bottom w:val="single" w:sz="4" w:space="1" w:color="auto"/>
          <w:right w:val="single" w:sz="4" w:space="4" w:color="auto"/>
          <w:between w:val="single" w:sz="4" w:space="1" w:color="auto"/>
          <w:bar w:val="single" w:sz="4" w:color="auto"/>
        </w:pBdr>
        <w:tabs>
          <w:tab w:val="left" w:pos="8460"/>
        </w:tabs>
        <w:spacing w:after="120"/>
        <w:ind w:left="567" w:right="279"/>
        <w:jc w:val="both"/>
        <w:rPr>
          <w:sz w:val="22"/>
          <w:szCs w:val="22"/>
        </w:rPr>
      </w:pPr>
      <w:r w:rsidRPr="00CD49AC">
        <w:rPr>
          <w:szCs w:val="18"/>
        </w:rPr>
        <w:t xml:space="preserve">14.1. </w:t>
      </w:r>
      <w:r w:rsidRPr="00CD49AC">
        <w:rPr>
          <w:sz w:val="22"/>
          <w:szCs w:val="22"/>
        </w:rPr>
        <w:t xml:space="preserve">Vadovaujantis </w:t>
      </w:r>
      <w:r w:rsidR="000F0137" w:rsidRPr="000F0137">
        <w:rPr>
          <w:sz w:val="22"/>
          <w:szCs w:val="22"/>
        </w:rPr>
        <w:t>Lietuvos Respublikos aplinkos ministro 2011 m. birželio 28 d. įsakym</w:t>
      </w:r>
      <w:r w:rsidR="000F0137">
        <w:rPr>
          <w:sz w:val="22"/>
          <w:szCs w:val="22"/>
        </w:rPr>
        <w:t>o</w:t>
      </w:r>
      <w:r w:rsidR="000F0137" w:rsidRPr="000F0137">
        <w:rPr>
          <w:sz w:val="22"/>
          <w:szCs w:val="22"/>
        </w:rPr>
        <w:t xml:space="preserve"> Nr. D1-508 „Dėl aplinkos apsaugos kriterijų taikymo, vykdant žaliuosius pirkimus, tvarkos aprašo patvirtinimo"</w:t>
      </w:r>
      <w:r w:rsidRPr="00CD49AC">
        <w:rPr>
          <w:sz w:val="22"/>
          <w:szCs w:val="22"/>
        </w:rPr>
        <w:t xml:space="preserve"> 11.1.</w:t>
      </w:r>
      <w:r w:rsidR="00A83583">
        <w:rPr>
          <w:sz w:val="22"/>
          <w:szCs w:val="22"/>
        </w:rPr>
        <w:t>2</w:t>
      </w:r>
      <w:r w:rsidR="000F0137">
        <w:rPr>
          <w:sz w:val="22"/>
          <w:szCs w:val="22"/>
        </w:rPr>
        <w:t>.</w:t>
      </w:r>
      <w:r w:rsidRPr="00CD49AC">
        <w:rPr>
          <w:sz w:val="22"/>
          <w:szCs w:val="22"/>
        </w:rPr>
        <w:t xml:space="preserve"> p. nuostat</w:t>
      </w:r>
      <w:r w:rsidR="000F0137">
        <w:rPr>
          <w:sz w:val="22"/>
          <w:szCs w:val="22"/>
        </w:rPr>
        <w:t>omis</w:t>
      </w:r>
      <w:r w:rsidR="00C36308">
        <w:rPr>
          <w:sz w:val="22"/>
          <w:szCs w:val="22"/>
        </w:rPr>
        <w:t xml:space="preserve"> </w:t>
      </w:r>
      <w:r w:rsidRPr="00CD49AC">
        <w:rPr>
          <w:sz w:val="22"/>
          <w:szCs w:val="22"/>
        </w:rPr>
        <w:t xml:space="preserve">- </w:t>
      </w:r>
      <w:r w:rsidR="000F0137">
        <w:rPr>
          <w:sz w:val="22"/>
          <w:szCs w:val="22"/>
        </w:rPr>
        <w:t>Automobilis</w:t>
      </w:r>
      <w:r w:rsidR="000F0137" w:rsidRPr="000F0137">
        <w:rPr>
          <w:sz w:val="22"/>
          <w:szCs w:val="22"/>
        </w:rPr>
        <w:t xml:space="preserve"> </w:t>
      </w:r>
      <w:r w:rsidR="000F0137">
        <w:rPr>
          <w:sz w:val="22"/>
          <w:szCs w:val="22"/>
        </w:rPr>
        <w:t xml:space="preserve">turi </w:t>
      </w:r>
      <w:r w:rsidR="000F0137" w:rsidRPr="000F0137">
        <w:rPr>
          <w:sz w:val="22"/>
          <w:szCs w:val="22"/>
        </w:rPr>
        <w:t>ne mažesnį kaip „Euro 6“ teršalų išmetimo standartą</w:t>
      </w:r>
      <w:r w:rsidR="000F0137" w:rsidRPr="000F0137">
        <w:rPr>
          <w:sz w:val="22"/>
          <w:szCs w:val="22"/>
        </w:rPr>
        <w:t>.</w:t>
      </w:r>
      <w:r w:rsidR="00CD49AC">
        <w:rPr>
          <w:lang w:eastAsia="lt-LT"/>
        </w:rPr>
        <w:t xml:space="preserve">                ___________________________________________________</w:t>
      </w:r>
    </w:p>
    <w:p w14:paraId="5F9ABB72" w14:textId="77777777" w:rsidR="006A39FF" w:rsidRPr="00CD49AC" w:rsidRDefault="006A39FF" w:rsidP="006A39FF">
      <w:pPr>
        <w:widowControl w:val="0"/>
        <w:autoSpaceDE w:val="0"/>
        <w:autoSpaceDN w:val="0"/>
        <w:adjustRightInd w:val="0"/>
        <w:jc w:val="center"/>
        <w:rPr>
          <w:lang w:eastAsia="lt-LT"/>
        </w:rPr>
      </w:pPr>
    </w:p>
    <w:p w14:paraId="04336EE0" w14:textId="77777777" w:rsidR="00925F0E" w:rsidRPr="00CD49AC" w:rsidRDefault="00925F0E" w:rsidP="008A0E9C">
      <w:pPr>
        <w:rPr>
          <w:b/>
        </w:rPr>
      </w:pPr>
    </w:p>
    <w:sectPr w:rsidR="00925F0E" w:rsidRPr="00CD49AC" w:rsidSect="00B7491C">
      <w:footerReference w:type="default" r:id="rId11"/>
      <w:pgSz w:w="11900" w:h="16840"/>
      <w:pgMar w:top="1135" w:right="1202" w:bottom="1440" w:left="120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EAAD5" w14:textId="77777777" w:rsidR="00220EC9" w:rsidRDefault="00220EC9" w:rsidP="00925F0E">
      <w:r>
        <w:separator/>
      </w:r>
    </w:p>
  </w:endnote>
  <w:endnote w:type="continuationSeparator" w:id="0">
    <w:p w14:paraId="56008B9F" w14:textId="77777777" w:rsidR="00220EC9" w:rsidRDefault="00220EC9" w:rsidP="00925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F2">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AB21" w14:textId="6572D94E" w:rsidR="00DE079A" w:rsidRDefault="00DE079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3415E7">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3415E7">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C0DAE" w14:textId="77777777" w:rsidR="00220EC9" w:rsidRDefault="00220EC9" w:rsidP="00925F0E">
      <w:r>
        <w:separator/>
      </w:r>
    </w:p>
  </w:footnote>
  <w:footnote w:type="continuationSeparator" w:id="0">
    <w:p w14:paraId="2447CE0E" w14:textId="77777777" w:rsidR="00220EC9" w:rsidRDefault="00220EC9" w:rsidP="00925F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78E2F48"/>
    <w:lvl w:ilvl="0">
      <w:start w:val="1"/>
      <w:numFmt w:val="decimal"/>
      <w:lvlText w:val="%1."/>
      <w:lvlJc w:val="left"/>
      <w:pPr>
        <w:tabs>
          <w:tab w:val="num" w:pos="643"/>
        </w:tabs>
        <w:ind w:left="643" w:hanging="360"/>
      </w:pPr>
    </w:lvl>
  </w:abstractNum>
  <w:abstractNum w:abstractNumId="1" w15:restartNumberingAfterBreak="0">
    <w:nsid w:val="01210F2F"/>
    <w:multiLevelType w:val="hybridMultilevel"/>
    <w:tmpl w:val="3676CE80"/>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593" w:hanging="360"/>
      </w:pPr>
    </w:lvl>
    <w:lvl w:ilvl="2" w:tplc="0427001B" w:tentative="1">
      <w:start w:val="1"/>
      <w:numFmt w:val="lowerRoman"/>
      <w:lvlText w:val="%3."/>
      <w:lvlJc w:val="right"/>
      <w:pPr>
        <w:ind w:left="2313" w:hanging="180"/>
      </w:pPr>
    </w:lvl>
    <w:lvl w:ilvl="3" w:tplc="0427000F" w:tentative="1">
      <w:start w:val="1"/>
      <w:numFmt w:val="decimal"/>
      <w:lvlText w:val="%4."/>
      <w:lvlJc w:val="left"/>
      <w:pPr>
        <w:ind w:left="3033" w:hanging="360"/>
      </w:pPr>
    </w:lvl>
    <w:lvl w:ilvl="4" w:tplc="04270019" w:tentative="1">
      <w:start w:val="1"/>
      <w:numFmt w:val="lowerLetter"/>
      <w:lvlText w:val="%5."/>
      <w:lvlJc w:val="left"/>
      <w:pPr>
        <w:ind w:left="3753" w:hanging="360"/>
      </w:pPr>
    </w:lvl>
    <w:lvl w:ilvl="5" w:tplc="0427001B" w:tentative="1">
      <w:start w:val="1"/>
      <w:numFmt w:val="lowerRoman"/>
      <w:lvlText w:val="%6."/>
      <w:lvlJc w:val="right"/>
      <w:pPr>
        <w:ind w:left="4473" w:hanging="180"/>
      </w:pPr>
    </w:lvl>
    <w:lvl w:ilvl="6" w:tplc="0427000F" w:tentative="1">
      <w:start w:val="1"/>
      <w:numFmt w:val="decimal"/>
      <w:lvlText w:val="%7."/>
      <w:lvlJc w:val="left"/>
      <w:pPr>
        <w:ind w:left="5193" w:hanging="360"/>
      </w:pPr>
    </w:lvl>
    <w:lvl w:ilvl="7" w:tplc="04270019" w:tentative="1">
      <w:start w:val="1"/>
      <w:numFmt w:val="lowerLetter"/>
      <w:lvlText w:val="%8."/>
      <w:lvlJc w:val="left"/>
      <w:pPr>
        <w:ind w:left="5913" w:hanging="360"/>
      </w:pPr>
    </w:lvl>
    <w:lvl w:ilvl="8" w:tplc="0427001B" w:tentative="1">
      <w:start w:val="1"/>
      <w:numFmt w:val="lowerRoman"/>
      <w:lvlText w:val="%9."/>
      <w:lvlJc w:val="right"/>
      <w:pPr>
        <w:ind w:left="6633" w:hanging="180"/>
      </w:pPr>
    </w:lvl>
  </w:abstractNum>
  <w:abstractNum w:abstractNumId="2" w15:restartNumberingAfterBreak="0">
    <w:nsid w:val="0A7D1FF0"/>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D9F4154"/>
    <w:multiLevelType w:val="multilevel"/>
    <w:tmpl w:val="154A2D1A"/>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17D2D9B"/>
    <w:multiLevelType w:val="multilevel"/>
    <w:tmpl w:val="023E54A0"/>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2C54B15"/>
    <w:multiLevelType w:val="multilevel"/>
    <w:tmpl w:val="237A751C"/>
    <w:lvl w:ilvl="0">
      <w:start w:val="1"/>
      <w:numFmt w:val="decimal"/>
      <w:lvlText w:val="%1."/>
      <w:lvlJc w:val="left"/>
      <w:pPr>
        <w:ind w:left="0" w:firstLine="567"/>
      </w:pPr>
      <w:rPr>
        <w:rFonts w:hint="default"/>
        <w:b/>
      </w:rPr>
    </w:lvl>
    <w:lvl w:ilvl="1">
      <w:start w:val="1"/>
      <w:numFmt w:val="decimal"/>
      <w:isLgl/>
      <w:lvlText w:val="%1.%2."/>
      <w:lvlJc w:val="left"/>
      <w:pPr>
        <w:ind w:left="120" w:firstLine="447"/>
      </w:pPr>
      <w:rPr>
        <w:rFonts w:hint="default"/>
      </w:rPr>
    </w:lvl>
    <w:lvl w:ilvl="2">
      <w:start w:val="1"/>
      <w:numFmt w:val="decimal"/>
      <w:isLgl/>
      <w:lvlText w:val="%1.%2.%3."/>
      <w:lvlJc w:val="left"/>
      <w:pPr>
        <w:ind w:left="480" w:firstLine="87"/>
      </w:pPr>
      <w:rPr>
        <w:rFonts w:hint="default"/>
      </w:rPr>
    </w:lvl>
    <w:lvl w:ilvl="3">
      <w:start w:val="1"/>
      <w:numFmt w:val="decimal"/>
      <w:isLgl/>
      <w:lvlText w:val="%1.%2.%3.%4."/>
      <w:lvlJc w:val="left"/>
      <w:pPr>
        <w:ind w:left="480" w:firstLine="87"/>
      </w:pPr>
      <w:rPr>
        <w:rFonts w:hint="default"/>
      </w:rPr>
    </w:lvl>
    <w:lvl w:ilvl="4">
      <w:start w:val="1"/>
      <w:numFmt w:val="decimal"/>
      <w:isLgl/>
      <w:lvlText w:val="%1.%2.%3.%4.%5."/>
      <w:lvlJc w:val="left"/>
      <w:pPr>
        <w:ind w:left="840" w:hanging="273"/>
      </w:pPr>
      <w:rPr>
        <w:rFonts w:hint="default"/>
      </w:rPr>
    </w:lvl>
    <w:lvl w:ilvl="5">
      <w:start w:val="1"/>
      <w:numFmt w:val="decimal"/>
      <w:isLgl/>
      <w:lvlText w:val="%1.%2.%3.%4.%5.%6."/>
      <w:lvlJc w:val="left"/>
      <w:pPr>
        <w:ind w:left="840" w:hanging="273"/>
      </w:pPr>
      <w:rPr>
        <w:rFonts w:hint="default"/>
      </w:rPr>
    </w:lvl>
    <w:lvl w:ilvl="6">
      <w:start w:val="1"/>
      <w:numFmt w:val="decimal"/>
      <w:isLgl/>
      <w:lvlText w:val="%1.%2.%3.%4.%5.%6.%7."/>
      <w:lvlJc w:val="left"/>
      <w:pPr>
        <w:ind w:left="1200" w:hanging="633"/>
      </w:pPr>
      <w:rPr>
        <w:rFonts w:hint="default"/>
      </w:rPr>
    </w:lvl>
    <w:lvl w:ilvl="7">
      <w:start w:val="1"/>
      <w:numFmt w:val="decimal"/>
      <w:isLgl/>
      <w:lvlText w:val="%1.%2.%3.%4.%5.%6.%7.%8."/>
      <w:lvlJc w:val="left"/>
      <w:pPr>
        <w:ind w:left="1200" w:hanging="633"/>
      </w:pPr>
      <w:rPr>
        <w:rFonts w:hint="default"/>
      </w:rPr>
    </w:lvl>
    <w:lvl w:ilvl="8">
      <w:start w:val="1"/>
      <w:numFmt w:val="decimal"/>
      <w:isLgl/>
      <w:lvlText w:val="%1.%2.%3.%4.%5.%6.%7.%8.%9."/>
      <w:lvlJc w:val="left"/>
      <w:pPr>
        <w:ind w:left="1560" w:hanging="993"/>
      </w:pPr>
      <w:rPr>
        <w:rFonts w:hint="default"/>
      </w:rPr>
    </w:lvl>
  </w:abstractNum>
  <w:abstractNum w:abstractNumId="6" w15:restartNumberingAfterBreak="0">
    <w:nsid w:val="15A6283C"/>
    <w:multiLevelType w:val="hybridMultilevel"/>
    <w:tmpl w:val="6FE882D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17752248"/>
    <w:multiLevelType w:val="multilevel"/>
    <w:tmpl w:val="95CC2558"/>
    <w:lvl w:ilvl="0">
      <w:start w:val="1"/>
      <w:numFmt w:val="decimal"/>
      <w:lvlText w:val="%1."/>
      <w:lvlJc w:val="left"/>
      <w:pPr>
        <w:ind w:left="720" w:hanging="360"/>
      </w:pPr>
    </w:lvl>
    <w:lvl w:ilvl="1">
      <w:start w:val="1"/>
      <w:numFmt w:val="decimal"/>
      <w:isLgl/>
      <w:lvlText w:val="%1.%2."/>
      <w:lvlJc w:val="left"/>
      <w:pPr>
        <w:ind w:left="852" w:hanging="49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9D5B40"/>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4C6691F"/>
    <w:multiLevelType w:val="hybridMultilevel"/>
    <w:tmpl w:val="0B82DA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E17549"/>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311A7F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F837C0"/>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31F96CA4"/>
    <w:multiLevelType w:val="hybridMultilevel"/>
    <w:tmpl w:val="264A3A2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37E16503"/>
    <w:multiLevelType w:val="hybridMultilevel"/>
    <w:tmpl w:val="DFB47FAC"/>
    <w:lvl w:ilvl="0" w:tplc="21B0DD7E">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27F3939"/>
    <w:multiLevelType w:val="multilevel"/>
    <w:tmpl w:val="66A64AA8"/>
    <w:lvl w:ilvl="0">
      <w:start w:val="1"/>
      <w:numFmt w:val="decimal"/>
      <w:lvlText w:val="%1."/>
      <w:lvlJc w:val="left"/>
      <w:pPr>
        <w:tabs>
          <w:tab w:val="num" w:pos="720"/>
        </w:tabs>
        <w:ind w:left="720" w:hanging="360"/>
      </w:pPr>
      <w:rPr>
        <w:b w:val="0"/>
        <w:i w:val="0"/>
      </w:rPr>
    </w:lvl>
    <w:lvl w:ilvl="1">
      <w:start w:val="1"/>
      <w:numFmt w:val="decimal"/>
      <w:isLgl/>
      <w:lvlText w:val="%1.%2."/>
      <w:lvlJc w:val="left"/>
      <w:pPr>
        <w:ind w:left="360" w:hanging="360"/>
      </w:pPr>
      <w:rPr>
        <w:i w:val="0"/>
      </w:rPr>
    </w:lvl>
    <w:lvl w:ilvl="2">
      <w:start w:val="1"/>
      <w:numFmt w:val="decimal"/>
      <w:isLgl/>
      <w:lvlText w:val="%1.%2.%3."/>
      <w:lvlJc w:val="left"/>
      <w:pPr>
        <w:ind w:left="1080" w:hanging="720"/>
      </w:pPr>
      <w:rPr>
        <w:i/>
      </w:rPr>
    </w:lvl>
    <w:lvl w:ilvl="3">
      <w:start w:val="1"/>
      <w:numFmt w:val="decimal"/>
      <w:isLgl/>
      <w:lvlText w:val="%1.%2.%3.%4."/>
      <w:lvlJc w:val="left"/>
      <w:pPr>
        <w:ind w:left="1080" w:hanging="720"/>
      </w:pPr>
      <w:rPr>
        <w:i/>
      </w:rPr>
    </w:lvl>
    <w:lvl w:ilvl="4">
      <w:start w:val="1"/>
      <w:numFmt w:val="decimal"/>
      <w:isLgl/>
      <w:lvlText w:val="%1.%2.%3.%4.%5."/>
      <w:lvlJc w:val="left"/>
      <w:pPr>
        <w:ind w:left="1440" w:hanging="1080"/>
      </w:pPr>
      <w:rPr>
        <w:i/>
      </w:rPr>
    </w:lvl>
    <w:lvl w:ilvl="5">
      <w:start w:val="1"/>
      <w:numFmt w:val="decimal"/>
      <w:isLgl/>
      <w:lvlText w:val="%1.%2.%3.%4.%5.%6."/>
      <w:lvlJc w:val="left"/>
      <w:pPr>
        <w:ind w:left="1440" w:hanging="1080"/>
      </w:pPr>
      <w:rPr>
        <w:i/>
      </w:rPr>
    </w:lvl>
    <w:lvl w:ilvl="6">
      <w:start w:val="1"/>
      <w:numFmt w:val="decimal"/>
      <w:isLgl/>
      <w:lvlText w:val="%1.%2.%3.%4.%5.%6.%7."/>
      <w:lvlJc w:val="left"/>
      <w:pPr>
        <w:ind w:left="1800" w:hanging="1440"/>
      </w:pPr>
      <w:rPr>
        <w:i/>
      </w:rPr>
    </w:lvl>
    <w:lvl w:ilvl="7">
      <w:start w:val="1"/>
      <w:numFmt w:val="decimal"/>
      <w:isLgl/>
      <w:lvlText w:val="%1.%2.%3.%4.%5.%6.%7.%8."/>
      <w:lvlJc w:val="left"/>
      <w:pPr>
        <w:ind w:left="1800" w:hanging="1440"/>
      </w:pPr>
      <w:rPr>
        <w:i/>
      </w:rPr>
    </w:lvl>
    <w:lvl w:ilvl="8">
      <w:start w:val="1"/>
      <w:numFmt w:val="decimal"/>
      <w:isLgl/>
      <w:lvlText w:val="%1.%2.%3.%4.%5.%6.%7.%8.%9."/>
      <w:lvlJc w:val="left"/>
      <w:pPr>
        <w:ind w:left="2160" w:hanging="1800"/>
      </w:pPr>
      <w:rPr>
        <w:i/>
      </w:rPr>
    </w:lvl>
  </w:abstractNum>
  <w:abstractNum w:abstractNumId="17" w15:restartNumberingAfterBreak="0">
    <w:nsid w:val="448260A5"/>
    <w:multiLevelType w:val="hybridMultilevel"/>
    <w:tmpl w:val="6F6E3F3A"/>
    <w:lvl w:ilvl="0" w:tplc="1C1EF2F8">
      <w:start w:val="1"/>
      <w:numFmt w:val="decimal"/>
      <w:lvlText w:val="%1."/>
      <w:lvlJc w:val="left"/>
      <w:pPr>
        <w:ind w:left="786"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137B8E"/>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484A08D8"/>
    <w:multiLevelType w:val="hybridMultilevel"/>
    <w:tmpl w:val="031C8E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A8572A"/>
    <w:multiLevelType w:val="hybridMultilevel"/>
    <w:tmpl w:val="69AA318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2" w15:restartNumberingAfterBreak="0">
    <w:nsid w:val="50DA7A1E"/>
    <w:multiLevelType w:val="hybridMultilevel"/>
    <w:tmpl w:val="D72AFE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5B94F18"/>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5263E67"/>
    <w:multiLevelType w:val="multilevel"/>
    <w:tmpl w:val="5D667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B9212C"/>
    <w:multiLevelType w:val="multilevel"/>
    <w:tmpl w:val="0720CC8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04F57B4"/>
    <w:multiLevelType w:val="multilevel"/>
    <w:tmpl w:val="811484DC"/>
    <w:lvl w:ilvl="0">
      <w:start w:val="1"/>
      <w:numFmt w:val="decimal"/>
      <w:lvlText w:val="%1."/>
      <w:lvlJc w:val="left"/>
      <w:pPr>
        <w:ind w:left="1440" w:hanging="360"/>
      </w:pPr>
    </w:lvl>
    <w:lvl w:ilvl="1">
      <w:start w:val="1"/>
      <w:numFmt w:val="decimal"/>
      <w:isLgl/>
      <w:lvlText w:val="%1.%2."/>
      <w:lvlJc w:val="left"/>
      <w:pPr>
        <w:ind w:left="148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7" w15:restartNumberingAfterBreak="0">
    <w:nsid w:val="706943B6"/>
    <w:multiLevelType w:val="multilevel"/>
    <w:tmpl w:val="9C8C2102"/>
    <w:lvl w:ilvl="0">
      <w:start w:val="1"/>
      <w:numFmt w:val="decimal"/>
      <w:lvlText w:val="%1."/>
      <w:lvlJc w:val="left"/>
      <w:pPr>
        <w:ind w:left="720" w:hanging="360"/>
      </w:pPr>
      <w:rPr>
        <w:color w:val="auto"/>
      </w:rPr>
    </w:lvl>
    <w:lvl w:ilvl="1">
      <w:start w:val="1"/>
      <w:numFmt w:val="decimal"/>
      <w:isLgl/>
      <w:lvlText w:val="%1.%2."/>
      <w:lvlJc w:val="left"/>
      <w:pPr>
        <w:ind w:left="1125" w:hanging="405"/>
      </w:pPr>
      <w:rPr>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8" w15:restartNumberingAfterBreak="0">
    <w:nsid w:val="742038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692BDB"/>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74E11CDE"/>
    <w:multiLevelType w:val="multilevel"/>
    <w:tmpl w:val="9BE07E64"/>
    <w:lvl w:ilvl="0">
      <w:start w:val="1"/>
      <w:numFmt w:val="decimal"/>
      <w:pStyle w:val="1Skyrius"/>
      <w:lvlText w:val="%1."/>
      <w:lvlJc w:val="left"/>
      <w:pPr>
        <w:ind w:left="1080" w:hanging="360"/>
      </w:pPr>
      <w:rPr>
        <w:rFonts w:hint="default"/>
      </w:rPr>
    </w:lvl>
    <w:lvl w:ilvl="1">
      <w:start w:val="1"/>
      <w:numFmt w:val="decimal"/>
      <w:isLgl/>
      <w:lvlText w:val="%1.%2."/>
      <w:lvlJc w:val="left"/>
      <w:pPr>
        <w:ind w:left="46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771E0793"/>
    <w:multiLevelType w:val="hybridMultilevel"/>
    <w:tmpl w:val="64DA77A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78A2428E"/>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7CA80A83"/>
    <w:multiLevelType w:val="hybridMultilevel"/>
    <w:tmpl w:val="C6A07B10"/>
    <w:lvl w:ilvl="0" w:tplc="04270001">
      <w:start w:val="1"/>
      <w:numFmt w:val="bullet"/>
      <w:lvlText w:val=""/>
      <w:lvlJc w:val="left"/>
      <w:pPr>
        <w:ind w:left="1185" w:hanging="360"/>
      </w:pPr>
      <w:rPr>
        <w:rFonts w:ascii="Symbol" w:hAnsi="Symbol" w:hint="default"/>
      </w:rPr>
    </w:lvl>
    <w:lvl w:ilvl="1" w:tplc="04270003" w:tentative="1">
      <w:start w:val="1"/>
      <w:numFmt w:val="bullet"/>
      <w:lvlText w:val="o"/>
      <w:lvlJc w:val="left"/>
      <w:pPr>
        <w:ind w:left="1905" w:hanging="360"/>
      </w:pPr>
      <w:rPr>
        <w:rFonts w:ascii="Courier New" w:hAnsi="Courier New" w:cs="Courier New" w:hint="default"/>
      </w:rPr>
    </w:lvl>
    <w:lvl w:ilvl="2" w:tplc="04270005" w:tentative="1">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num w:numId="1">
    <w:abstractNumId w:val="24"/>
  </w:num>
  <w:num w:numId="2">
    <w:abstractNumId w:val="21"/>
  </w:num>
  <w:num w:numId="3">
    <w:abstractNumId w:val="31"/>
  </w:num>
  <w:num w:numId="4">
    <w:abstractNumId w:val="10"/>
  </w:num>
  <w:num w:numId="5">
    <w:abstractNumId w:val="14"/>
  </w:num>
  <w:num w:numId="6">
    <w:abstractNumId w:val="23"/>
  </w:num>
  <w:num w:numId="7">
    <w:abstractNumId w:val="3"/>
  </w:num>
  <w:num w:numId="8">
    <w:abstractNumId w:val="12"/>
  </w:num>
  <w:num w:numId="9">
    <w:abstractNumId w:val="29"/>
  </w:num>
  <w:num w:numId="10">
    <w:abstractNumId w:val="18"/>
  </w:num>
  <w:num w:numId="11">
    <w:abstractNumId w:val="8"/>
  </w:num>
  <w:num w:numId="12">
    <w:abstractNumId w:val="33"/>
  </w:num>
  <w:num w:numId="13">
    <w:abstractNumId w:val="2"/>
  </w:num>
  <w:num w:numId="14">
    <w:abstractNumId w:val="22"/>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0"/>
  </w:num>
  <w:num w:numId="18">
    <w:abstractNumId w:val="6"/>
  </w:num>
  <w:num w:numId="19">
    <w:abstractNumId w:val="32"/>
  </w:num>
  <w:num w:numId="20">
    <w:abstractNumId w:val="5"/>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5"/>
  </w:num>
  <w:num w:numId="29">
    <w:abstractNumId w:val="0"/>
  </w:num>
  <w:num w:numId="30">
    <w:abstractNumId w:val="26"/>
  </w:num>
  <w:num w:numId="31">
    <w:abstractNumId w:val="17"/>
  </w:num>
  <w:num w:numId="32">
    <w:abstractNumId w:val="34"/>
  </w:num>
  <w:num w:numId="33">
    <w:abstractNumId w:val="19"/>
  </w:num>
  <w:num w:numId="34">
    <w:abstractNumId w:val="7"/>
  </w:num>
  <w:num w:numId="35">
    <w:abstractNumId w:val="4"/>
  </w:num>
  <w:num w:numId="36">
    <w:abstractNumId w:val="11"/>
  </w:num>
  <w:num w:numId="37">
    <w:abstractNumId w:val="27"/>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8"/>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F0E"/>
    <w:rsid w:val="00013434"/>
    <w:rsid w:val="00041A5A"/>
    <w:rsid w:val="00045172"/>
    <w:rsid w:val="000628FA"/>
    <w:rsid w:val="000A6621"/>
    <w:rsid w:val="000C3A97"/>
    <w:rsid w:val="000C7720"/>
    <w:rsid w:val="000D33B9"/>
    <w:rsid w:val="000E4DF6"/>
    <w:rsid w:val="000F0137"/>
    <w:rsid w:val="000F04F7"/>
    <w:rsid w:val="001060B1"/>
    <w:rsid w:val="00112CF1"/>
    <w:rsid w:val="00137C13"/>
    <w:rsid w:val="00164660"/>
    <w:rsid w:val="001831C3"/>
    <w:rsid w:val="00192174"/>
    <w:rsid w:val="0019770F"/>
    <w:rsid w:val="00197988"/>
    <w:rsid w:val="001C2953"/>
    <w:rsid w:val="001D37C4"/>
    <w:rsid w:val="001E1B60"/>
    <w:rsid w:val="00211BC5"/>
    <w:rsid w:val="00211DF5"/>
    <w:rsid w:val="00214A05"/>
    <w:rsid w:val="00220EC9"/>
    <w:rsid w:val="002277BC"/>
    <w:rsid w:val="00230EB8"/>
    <w:rsid w:val="00236179"/>
    <w:rsid w:val="00280650"/>
    <w:rsid w:val="00285797"/>
    <w:rsid w:val="00286D41"/>
    <w:rsid w:val="00291B80"/>
    <w:rsid w:val="002A5F1C"/>
    <w:rsid w:val="002C2466"/>
    <w:rsid w:val="002D5AED"/>
    <w:rsid w:val="002E5737"/>
    <w:rsid w:val="002F39E6"/>
    <w:rsid w:val="002F4A55"/>
    <w:rsid w:val="003113DE"/>
    <w:rsid w:val="00317A62"/>
    <w:rsid w:val="0033114C"/>
    <w:rsid w:val="003336B3"/>
    <w:rsid w:val="003415E7"/>
    <w:rsid w:val="0037105D"/>
    <w:rsid w:val="003711B3"/>
    <w:rsid w:val="00385566"/>
    <w:rsid w:val="003868E1"/>
    <w:rsid w:val="0039028D"/>
    <w:rsid w:val="003B080F"/>
    <w:rsid w:val="003B478F"/>
    <w:rsid w:val="003C2C22"/>
    <w:rsid w:val="003D2554"/>
    <w:rsid w:val="003F7DAE"/>
    <w:rsid w:val="004107C4"/>
    <w:rsid w:val="0041084B"/>
    <w:rsid w:val="0042368C"/>
    <w:rsid w:val="00424DF0"/>
    <w:rsid w:val="00441391"/>
    <w:rsid w:val="0044328D"/>
    <w:rsid w:val="00481287"/>
    <w:rsid w:val="0049334F"/>
    <w:rsid w:val="0049435A"/>
    <w:rsid w:val="00494D06"/>
    <w:rsid w:val="004A2ECC"/>
    <w:rsid w:val="004B6905"/>
    <w:rsid w:val="004C22E8"/>
    <w:rsid w:val="004D3125"/>
    <w:rsid w:val="004E04BE"/>
    <w:rsid w:val="004F2EE0"/>
    <w:rsid w:val="004F3AB6"/>
    <w:rsid w:val="00514526"/>
    <w:rsid w:val="0051752A"/>
    <w:rsid w:val="00527BFA"/>
    <w:rsid w:val="00535767"/>
    <w:rsid w:val="005449AA"/>
    <w:rsid w:val="00552DE6"/>
    <w:rsid w:val="005721BD"/>
    <w:rsid w:val="0058728D"/>
    <w:rsid w:val="00591538"/>
    <w:rsid w:val="0059629C"/>
    <w:rsid w:val="005A42D5"/>
    <w:rsid w:val="005B018E"/>
    <w:rsid w:val="005B1671"/>
    <w:rsid w:val="005B1CF4"/>
    <w:rsid w:val="005C120B"/>
    <w:rsid w:val="005C3D96"/>
    <w:rsid w:val="005D2A24"/>
    <w:rsid w:val="00626194"/>
    <w:rsid w:val="00640BDE"/>
    <w:rsid w:val="00645FD6"/>
    <w:rsid w:val="00671F96"/>
    <w:rsid w:val="006761A8"/>
    <w:rsid w:val="006819BC"/>
    <w:rsid w:val="00681E59"/>
    <w:rsid w:val="00693113"/>
    <w:rsid w:val="006952C9"/>
    <w:rsid w:val="006A1FF0"/>
    <w:rsid w:val="006A39FF"/>
    <w:rsid w:val="006B0E81"/>
    <w:rsid w:val="006B31AC"/>
    <w:rsid w:val="006D785C"/>
    <w:rsid w:val="006E4BCE"/>
    <w:rsid w:val="006E5918"/>
    <w:rsid w:val="00725AF2"/>
    <w:rsid w:val="00740329"/>
    <w:rsid w:val="007734BB"/>
    <w:rsid w:val="007B305B"/>
    <w:rsid w:val="007C1D14"/>
    <w:rsid w:val="007C20FD"/>
    <w:rsid w:val="007C57CF"/>
    <w:rsid w:val="007E0687"/>
    <w:rsid w:val="007E4D60"/>
    <w:rsid w:val="007E69A6"/>
    <w:rsid w:val="007E7EF4"/>
    <w:rsid w:val="00802083"/>
    <w:rsid w:val="00804B06"/>
    <w:rsid w:val="0083065C"/>
    <w:rsid w:val="00863F4C"/>
    <w:rsid w:val="008A0E9C"/>
    <w:rsid w:val="008A3C86"/>
    <w:rsid w:val="008B16BE"/>
    <w:rsid w:val="008B45F1"/>
    <w:rsid w:val="008C1D76"/>
    <w:rsid w:val="008C2484"/>
    <w:rsid w:val="008D0F6A"/>
    <w:rsid w:val="00902710"/>
    <w:rsid w:val="00914F80"/>
    <w:rsid w:val="0092036F"/>
    <w:rsid w:val="00925F0E"/>
    <w:rsid w:val="00932A26"/>
    <w:rsid w:val="009407AC"/>
    <w:rsid w:val="00960627"/>
    <w:rsid w:val="00962D8E"/>
    <w:rsid w:val="00994EBC"/>
    <w:rsid w:val="009A633C"/>
    <w:rsid w:val="009C327B"/>
    <w:rsid w:val="009D0C9D"/>
    <w:rsid w:val="009D69AB"/>
    <w:rsid w:val="009D7629"/>
    <w:rsid w:val="00A02CAA"/>
    <w:rsid w:val="00A0781D"/>
    <w:rsid w:val="00A229C7"/>
    <w:rsid w:val="00A241B6"/>
    <w:rsid w:val="00A56108"/>
    <w:rsid w:val="00A83583"/>
    <w:rsid w:val="00AA3D1C"/>
    <w:rsid w:val="00AB64DF"/>
    <w:rsid w:val="00AC3512"/>
    <w:rsid w:val="00AE0359"/>
    <w:rsid w:val="00AF468B"/>
    <w:rsid w:val="00B06C4F"/>
    <w:rsid w:val="00B21372"/>
    <w:rsid w:val="00B26F15"/>
    <w:rsid w:val="00B67D46"/>
    <w:rsid w:val="00B7491C"/>
    <w:rsid w:val="00B81A88"/>
    <w:rsid w:val="00B96865"/>
    <w:rsid w:val="00BA15C3"/>
    <w:rsid w:val="00BA2BCE"/>
    <w:rsid w:val="00BB6262"/>
    <w:rsid w:val="00BB789A"/>
    <w:rsid w:val="00BC7305"/>
    <w:rsid w:val="00BE30EA"/>
    <w:rsid w:val="00C03649"/>
    <w:rsid w:val="00C23632"/>
    <w:rsid w:val="00C36308"/>
    <w:rsid w:val="00C72767"/>
    <w:rsid w:val="00CB260B"/>
    <w:rsid w:val="00CB7916"/>
    <w:rsid w:val="00CD49AC"/>
    <w:rsid w:val="00CE6964"/>
    <w:rsid w:val="00CF4939"/>
    <w:rsid w:val="00D151F5"/>
    <w:rsid w:val="00D2378B"/>
    <w:rsid w:val="00D41484"/>
    <w:rsid w:val="00D62980"/>
    <w:rsid w:val="00D6506C"/>
    <w:rsid w:val="00D67FBB"/>
    <w:rsid w:val="00DC47CF"/>
    <w:rsid w:val="00DD4D9B"/>
    <w:rsid w:val="00DD4F7A"/>
    <w:rsid w:val="00DE079A"/>
    <w:rsid w:val="00DE5867"/>
    <w:rsid w:val="00E005FE"/>
    <w:rsid w:val="00E02868"/>
    <w:rsid w:val="00E02F92"/>
    <w:rsid w:val="00E031AB"/>
    <w:rsid w:val="00E033E8"/>
    <w:rsid w:val="00E1442C"/>
    <w:rsid w:val="00E223FA"/>
    <w:rsid w:val="00E32366"/>
    <w:rsid w:val="00E335B7"/>
    <w:rsid w:val="00E37E86"/>
    <w:rsid w:val="00E509E1"/>
    <w:rsid w:val="00E5100F"/>
    <w:rsid w:val="00E51045"/>
    <w:rsid w:val="00E53776"/>
    <w:rsid w:val="00E61218"/>
    <w:rsid w:val="00E65996"/>
    <w:rsid w:val="00E7684A"/>
    <w:rsid w:val="00EB554E"/>
    <w:rsid w:val="00EB7A2F"/>
    <w:rsid w:val="00EC0673"/>
    <w:rsid w:val="00ED2C6D"/>
    <w:rsid w:val="00F1333F"/>
    <w:rsid w:val="00F36ACD"/>
    <w:rsid w:val="00F544A3"/>
    <w:rsid w:val="00F56BE0"/>
    <w:rsid w:val="00F60CCF"/>
    <w:rsid w:val="00F83721"/>
    <w:rsid w:val="00F841BC"/>
    <w:rsid w:val="00F95570"/>
    <w:rsid w:val="00FA437F"/>
    <w:rsid w:val="00FB24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97624"/>
  <w15:chartTrackingRefBased/>
  <w15:docId w15:val="{D1691253-3CE3-411A-98C8-8600B5AA6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uiPriority w:val="9"/>
    <w:qFormat/>
    <w:rsid w:val="00925F0E"/>
    <w:pPr>
      <w:keepNext/>
      <w:keepLines/>
      <w:pBdr>
        <w:top w:val="nil"/>
        <w:left w:val="nil"/>
        <w:bottom w:val="nil"/>
        <w:right w:val="nil"/>
        <w:between w:val="nil"/>
        <w:bar w:val="nil"/>
      </w:pBdr>
      <w:spacing w:before="240"/>
      <w:outlineLvl w:val="0"/>
    </w:pPr>
    <w:rPr>
      <w:rFonts w:asciiTheme="majorHAnsi" w:eastAsiaTheme="majorEastAsia" w:hAnsiTheme="majorHAnsi" w:cstheme="majorBidi"/>
      <w:noProof/>
      <w:color w:val="365F91" w:themeColor="accent1" w:themeShade="BF"/>
      <w:sz w:val="32"/>
      <w:szCs w:val="32"/>
      <w:bdr w:val="nil"/>
    </w:rPr>
  </w:style>
  <w:style w:type="paragraph" w:styleId="Antrat2">
    <w:name w:val="heading 2"/>
    <w:basedOn w:val="prastasis"/>
    <w:next w:val="prastasis"/>
    <w:link w:val="Antrat2Diagrama"/>
    <w:uiPriority w:val="9"/>
    <w:semiHidden/>
    <w:unhideWhenUsed/>
    <w:qFormat/>
    <w:rsid w:val="00925F0E"/>
    <w:pPr>
      <w:keepNext/>
      <w:keepLines/>
      <w:pBdr>
        <w:top w:val="nil"/>
        <w:left w:val="nil"/>
        <w:bottom w:val="nil"/>
        <w:right w:val="nil"/>
        <w:between w:val="nil"/>
        <w:bar w:val="nil"/>
      </w:pBdr>
      <w:spacing w:before="40"/>
      <w:outlineLvl w:val="1"/>
    </w:pPr>
    <w:rPr>
      <w:rFonts w:asciiTheme="majorHAnsi" w:eastAsiaTheme="majorEastAsia" w:hAnsiTheme="majorHAnsi" w:cstheme="majorBidi"/>
      <w:noProof/>
      <w:color w:val="365F91" w:themeColor="accent1" w:themeShade="BF"/>
      <w:sz w:val="26"/>
      <w:szCs w:val="26"/>
      <w:bdr w:val="nil"/>
    </w:rPr>
  </w:style>
  <w:style w:type="paragraph" w:styleId="Antrat3">
    <w:name w:val="heading 3"/>
    <w:basedOn w:val="prastasis"/>
    <w:next w:val="prastasis"/>
    <w:link w:val="Antrat3Diagrama"/>
    <w:uiPriority w:val="9"/>
    <w:semiHidden/>
    <w:unhideWhenUsed/>
    <w:qFormat/>
    <w:rsid w:val="00925F0E"/>
    <w:pPr>
      <w:keepNext/>
      <w:keepLines/>
      <w:pBdr>
        <w:top w:val="nil"/>
        <w:left w:val="nil"/>
        <w:bottom w:val="nil"/>
        <w:right w:val="nil"/>
        <w:between w:val="nil"/>
        <w:bar w:val="nil"/>
      </w:pBdr>
      <w:spacing w:before="40"/>
      <w:outlineLvl w:val="2"/>
    </w:pPr>
    <w:rPr>
      <w:rFonts w:asciiTheme="majorHAnsi" w:eastAsiaTheme="majorEastAsia" w:hAnsiTheme="majorHAnsi" w:cstheme="majorBidi"/>
      <w:noProof/>
      <w:color w:val="243F60" w:themeColor="accent1" w:themeShade="7F"/>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25F0E"/>
    <w:rPr>
      <w:rFonts w:asciiTheme="majorHAnsi" w:eastAsiaTheme="majorEastAsia" w:hAnsiTheme="majorHAnsi" w:cstheme="majorBidi"/>
      <w:noProof/>
      <w:color w:val="365F91" w:themeColor="accent1" w:themeShade="BF"/>
      <w:sz w:val="32"/>
      <w:szCs w:val="32"/>
      <w:bdr w:val="nil"/>
      <w:lang w:eastAsia="en-US"/>
    </w:rPr>
  </w:style>
  <w:style w:type="character" w:customStyle="1" w:styleId="Antrat2Diagrama">
    <w:name w:val="Antraštė 2 Diagrama"/>
    <w:basedOn w:val="Numatytasispastraiposriftas"/>
    <w:link w:val="Antrat2"/>
    <w:uiPriority w:val="9"/>
    <w:semiHidden/>
    <w:rsid w:val="00925F0E"/>
    <w:rPr>
      <w:rFonts w:asciiTheme="majorHAnsi" w:eastAsiaTheme="majorEastAsia" w:hAnsiTheme="majorHAnsi" w:cstheme="majorBidi"/>
      <w:noProof/>
      <w:color w:val="365F91" w:themeColor="accent1" w:themeShade="BF"/>
      <w:sz w:val="26"/>
      <w:szCs w:val="26"/>
      <w:bdr w:val="nil"/>
      <w:lang w:eastAsia="en-US"/>
    </w:rPr>
  </w:style>
  <w:style w:type="character" w:customStyle="1" w:styleId="Antrat3Diagrama">
    <w:name w:val="Antraštė 3 Diagrama"/>
    <w:basedOn w:val="Numatytasispastraiposriftas"/>
    <w:link w:val="Antrat3"/>
    <w:uiPriority w:val="9"/>
    <w:semiHidden/>
    <w:rsid w:val="00925F0E"/>
    <w:rPr>
      <w:rFonts w:asciiTheme="majorHAnsi" w:eastAsiaTheme="majorEastAsia" w:hAnsiTheme="majorHAnsi" w:cstheme="majorBidi"/>
      <w:noProof/>
      <w:color w:val="243F60" w:themeColor="accent1" w:themeShade="7F"/>
      <w:sz w:val="24"/>
      <w:szCs w:val="24"/>
      <w:bdr w:val="nil"/>
      <w:lang w:eastAsia="en-US"/>
    </w:rPr>
  </w:style>
  <w:style w:type="numbering" w:customStyle="1" w:styleId="Sraonra1">
    <w:name w:val="Sąrašo nėra1"/>
    <w:next w:val="Sraonra"/>
    <w:uiPriority w:val="99"/>
    <w:semiHidden/>
    <w:unhideWhenUsed/>
    <w:rsid w:val="00925F0E"/>
  </w:style>
  <w:style w:type="character" w:styleId="Hipersaitas">
    <w:name w:val="Hyperlink"/>
    <w:uiPriority w:val="99"/>
    <w:rsid w:val="00925F0E"/>
    <w:rPr>
      <w:u w:val="single"/>
    </w:rPr>
  </w:style>
  <w:style w:type="table" w:customStyle="1" w:styleId="TableNormal">
    <w:name w:val="Table Normal"/>
    <w:rsid w:val="00925F0E"/>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HeaderFooter">
    <w:name w:val="Header &amp; Footer"/>
    <w:rsid w:val="00925F0E"/>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Pavadinimas">
    <w:name w:val="Title"/>
    <w:next w:val="Body2"/>
    <w:link w:val="PavadinimasDiagrama"/>
    <w:rsid w:val="00925F0E"/>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PavadinimasDiagrama">
    <w:name w:val="Pavadinimas Diagrama"/>
    <w:basedOn w:val="Numatytasispastraiposriftas"/>
    <w:link w:val="Pavadinimas"/>
    <w:rsid w:val="00925F0E"/>
    <w:rPr>
      <w:rFonts w:ascii="Helvetica Neue UltraLight" w:eastAsia="Arial Unicode MS" w:hAnsi="Helvetica Neue UltraLight" w:cs="Arial Unicode MS"/>
      <w:color w:val="000000"/>
      <w:spacing w:val="16"/>
      <w:sz w:val="56"/>
      <w:szCs w:val="56"/>
      <w:bdr w:val="nil"/>
      <w:lang w:val="en-US"/>
    </w:rPr>
  </w:style>
  <w:style w:type="paragraph" w:customStyle="1" w:styleId="Body2">
    <w:name w:val="Body 2"/>
    <w:rsid w:val="00925F0E"/>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Body">
    <w:name w:val="Body"/>
    <w:rsid w:val="00925F0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link w:val="HeadingDiagrama"/>
    <w:rsid w:val="00925F0E"/>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yperlink0">
    <w:name w:val="Hyperlink.0"/>
    <w:basedOn w:val="Hipersaitas"/>
    <w:rsid w:val="00925F0E"/>
    <w:rPr>
      <w:u w:val="single"/>
    </w:rPr>
  </w:style>
  <w:style w:type="table" w:styleId="Lentelstinklelis">
    <w:name w:val="Table Grid"/>
    <w:basedOn w:val="prastojilentel"/>
    <w:uiPriority w:val="39"/>
    <w:rsid w:val="00925F0E"/>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925F0E"/>
    <w:pPr>
      <w:pBdr>
        <w:top w:val="nil"/>
        <w:left w:val="nil"/>
        <w:bottom w:val="nil"/>
        <w:right w:val="nil"/>
        <w:between w:val="nil"/>
        <w:bar w:val="nil"/>
      </w:pBdr>
      <w:ind w:left="720"/>
      <w:contextualSpacing/>
    </w:pPr>
    <w:rPr>
      <w:rFonts w:eastAsia="Arial Unicode MS"/>
      <w:noProof/>
      <w:bdr w:val="nil"/>
    </w:rPr>
  </w:style>
  <w:style w:type="paragraph" w:styleId="Puslapioinaostekstas">
    <w:name w:val="footnote text"/>
    <w:basedOn w:val="prastasis"/>
    <w:link w:val="PuslapioinaostekstasDiagrama"/>
    <w:uiPriority w:val="99"/>
    <w:semiHidden/>
    <w:unhideWhenUsed/>
    <w:rsid w:val="00925F0E"/>
    <w:pPr>
      <w:pBdr>
        <w:top w:val="nil"/>
        <w:left w:val="nil"/>
        <w:bottom w:val="nil"/>
        <w:right w:val="nil"/>
        <w:between w:val="nil"/>
        <w:bar w:val="nil"/>
      </w:pBdr>
    </w:pPr>
    <w:rPr>
      <w:rFonts w:eastAsia="Arial Unicode MS"/>
      <w:noProof/>
      <w:sz w:val="20"/>
      <w:szCs w:val="20"/>
      <w:bdr w:val="nil"/>
    </w:rPr>
  </w:style>
  <w:style w:type="character" w:customStyle="1" w:styleId="PuslapioinaostekstasDiagrama">
    <w:name w:val="Puslapio išnašos tekstas Diagrama"/>
    <w:basedOn w:val="Numatytasispastraiposriftas"/>
    <w:link w:val="Puslapioinaostekstas"/>
    <w:uiPriority w:val="99"/>
    <w:semiHidden/>
    <w:rsid w:val="00925F0E"/>
    <w:rPr>
      <w:rFonts w:eastAsia="Arial Unicode MS"/>
      <w:noProof/>
      <w:bdr w:val="nil"/>
      <w:lang w:eastAsia="en-US"/>
    </w:rPr>
  </w:style>
  <w:style w:type="character" w:styleId="Puslapioinaosnuoroda">
    <w:name w:val="footnote reference"/>
    <w:basedOn w:val="Numatytasispastraiposriftas"/>
    <w:uiPriority w:val="99"/>
    <w:semiHidden/>
    <w:unhideWhenUsed/>
    <w:rsid w:val="00925F0E"/>
    <w:rPr>
      <w:vertAlign w:val="superscript"/>
    </w:rPr>
  </w:style>
  <w:style w:type="paragraph" w:styleId="Antrats">
    <w:name w:val="header"/>
    <w:basedOn w:val="prastasis"/>
    <w:link w:val="AntratsDiagrama"/>
    <w:uiPriority w:val="99"/>
    <w:unhideWhenUsed/>
    <w:rsid w:val="00925F0E"/>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AntratsDiagrama">
    <w:name w:val="Antraštės Diagrama"/>
    <w:basedOn w:val="Numatytasispastraiposriftas"/>
    <w:link w:val="Antrats"/>
    <w:uiPriority w:val="99"/>
    <w:rsid w:val="00925F0E"/>
    <w:rPr>
      <w:rFonts w:eastAsia="Arial Unicode MS"/>
      <w:noProof/>
      <w:sz w:val="24"/>
      <w:szCs w:val="24"/>
      <w:bdr w:val="nil"/>
      <w:lang w:eastAsia="en-US"/>
    </w:rPr>
  </w:style>
  <w:style w:type="paragraph" w:styleId="Porat">
    <w:name w:val="footer"/>
    <w:basedOn w:val="prastasis"/>
    <w:link w:val="PoratDiagrama"/>
    <w:uiPriority w:val="99"/>
    <w:unhideWhenUsed/>
    <w:rsid w:val="00925F0E"/>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PoratDiagrama">
    <w:name w:val="Poraštė Diagrama"/>
    <w:basedOn w:val="Numatytasispastraiposriftas"/>
    <w:link w:val="Porat"/>
    <w:uiPriority w:val="99"/>
    <w:rsid w:val="00925F0E"/>
    <w:rPr>
      <w:rFonts w:eastAsia="Arial Unicode MS"/>
      <w:noProof/>
      <w:sz w:val="24"/>
      <w:szCs w:val="24"/>
      <w:bdr w:val="nil"/>
      <w:lang w:eastAsia="en-US"/>
    </w:rPr>
  </w:style>
  <w:style w:type="paragraph" w:customStyle="1" w:styleId="1Skyrius">
    <w:name w:val="1 Skyrius"/>
    <w:basedOn w:val="Heading"/>
    <w:link w:val="1SkyriusDiagrama"/>
    <w:qFormat/>
    <w:rsid w:val="00925F0E"/>
    <w:pPr>
      <w:numPr>
        <w:numId w:val="3"/>
      </w:numPr>
    </w:pPr>
  </w:style>
  <w:style w:type="character" w:customStyle="1" w:styleId="HeadingDiagrama">
    <w:name w:val="Heading Diagrama"/>
    <w:basedOn w:val="Numatytasispastraiposriftas"/>
    <w:link w:val="Heading"/>
    <w:rsid w:val="00925F0E"/>
    <w:rPr>
      <w:rFonts w:eastAsia="Arial Unicode MS" w:cs="Arial Unicode MS"/>
      <w:b/>
      <w:bCs/>
      <w:caps/>
      <w:color w:val="434343"/>
      <w:spacing w:val="4"/>
      <w:sz w:val="22"/>
      <w:szCs w:val="22"/>
      <w:bdr w:val="nil"/>
      <w:lang w:val="en-US"/>
    </w:rPr>
  </w:style>
  <w:style w:type="character" w:customStyle="1" w:styleId="1SkyriusDiagrama">
    <w:name w:val="1 Skyrius Diagrama"/>
    <w:basedOn w:val="HeadingDiagrama"/>
    <w:link w:val="1Skyrius"/>
    <w:rsid w:val="00925F0E"/>
    <w:rPr>
      <w:rFonts w:eastAsia="Arial Unicode MS" w:cs="Arial Unicode MS"/>
      <w:b/>
      <w:bCs/>
      <w:caps/>
      <w:color w:val="434343"/>
      <w:spacing w:val="4"/>
      <w:sz w:val="22"/>
      <w:szCs w:val="22"/>
      <w:bdr w:val="nil"/>
      <w:lang w:val="en-US"/>
    </w:rPr>
  </w:style>
  <w:style w:type="paragraph" w:styleId="Turinys1">
    <w:name w:val="toc 1"/>
    <w:basedOn w:val="prastasis"/>
    <w:next w:val="prastasis"/>
    <w:autoRedefine/>
    <w:uiPriority w:val="39"/>
    <w:unhideWhenUsed/>
    <w:rsid w:val="00925F0E"/>
    <w:pPr>
      <w:pBdr>
        <w:top w:val="nil"/>
        <w:left w:val="nil"/>
        <w:bottom w:val="nil"/>
        <w:right w:val="nil"/>
        <w:between w:val="nil"/>
        <w:bar w:val="nil"/>
      </w:pBdr>
      <w:spacing w:after="100"/>
    </w:pPr>
    <w:rPr>
      <w:rFonts w:eastAsia="Arial Unicode MS"/>
      <w:noProof/>
      <w:bdr w:val="nil"/>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925F0E"/>
    <w:rPr>
      <w:rFonts w:eastAsia="Arial Unicode MS"/>
      <w:noProof/>
      <w:sz w:val="24"/>
      <w:szCs w:val="24"/>
      <w:bdr w:val="nil"/>
      <w:lang w:eastAsia="en-US"/>
    </w:rPr>
  </w:style>
  <w:style w:type="character" w:styleId="Komentaronuoroda">
    <w:name w:val="annotation reference"/>
    <w:basedOn w:val="Numatytasispastraiposriftas"/>
    <w:uiPriority w:val="99"/>
    <w:semiHidden/>
    <w:unhideWhenUsed/>
    <w:rsid w:val="00925F0E"/>
    <w:rPr>
      <w:sz w:val="16"/>
      <w:szCs w:val="16"/>
    </w:rPr>
  </w:style>
  <w:style w:type="paragraph" w:styleId="Komentarotekstas">
    <w:name w:val="annotation text"/>
    <w:basedOn w:val="prastasis"/>
    <w:link w:val="KomentarotekstasDiagrama"/>
    <w:semiHidden/>
    <w:unhideWhenUsed/>
    <w:rsid w:val="00925F0E"/>
    <w:pPr>
      <w:pBdr>
        <w:top w:val="nil"/>
        <w:left w:val="nil"/>
        <w:bottom w:val="nil"/>
        <w:right w:val="nil"/>
        <w:between w:val="nil"/>
        <w:bar w:val="nil"/>
      </w:pBdr>
    </w:pPr>
    <w:rPr>
      <w:rFonts w:eastAsia="Arial Unicode MS"/>
      <w:noProof/>
      <w:sz w:val="20"/>
      <w:szCs w:val="20"/>
      <w:bdr w:val="nil"/>
    </w:rPr>
  </w:style>
  <w:style w:type="character" w:customStyle="1" w:styleId="KomentarotekstasDiagrama">
    <w:name w:val="Komentaro tekstas Diagrama"/>
    <w:basedOn w:val="Numatytasispastraiposriftas"/>
    <w:link w:val="Komentarotekstas"/>
    <w:semiHidden/>
    <w:rsid w:val="00925F0E"/>
    <w:rPr>
      <w:rFonts w:eastAsia="Arial Unicode MS"/>
      <w:noProof/>
      <w:bdr w:val="nil"/>
      <w:lang w:eastAsia="en-US"/>
    </w:rPr>
  </w:style>
  <w:style w:type="paragraph" w:styleId="Komentarotema">
    <w:name w:val="annotation subject"/>
    <w:basedOn w:val="Komentarotekstas"/>
    <w:next w:val="Komentarotekstas"/>
    <w:link w:val="KomentarotemaDiagrama"/>
    <w:uiPriority w:val="99"/>
    <w:semiHidden/>
    <w:unhideWhenUsed/>
    <w:rsid w:val="00925F0E"/>
    <w:rPr>
      <w:b/>
      <w:bCs/>
    </w:rPr>
  </w:style>
  <w:style w:type="character" w:customStyle="1" w:styleId="KomentarotemaDiagrama">
    <w:name w:val="Komentaro tema Diagrama"/>
    <w:basedOn w:val="KomentarotekstasDiagrama"/>
    <w:link w:val="Komentarotema"/>
    <w:uiPriority w:val="99"/>
    <w:semiHidden/>
    <w:rsid w:val="00925F0E"/>
    <w:rPr>
      <w:rFonts w:eastAsia="Arial Unicode MS"/>
      <w:b/>
      <w:bCs/>
      <w:noProof/>
      <w:bdr w:val="nil"/>
      <w:lang w:eastAsia="en-US"/>
    </w:rPr>
  </w:style>
  <w:style w:type="paragraph" w:styleId="Debesliotekstas">
    <w:name w:val="Balloon Text"/>
    <w:basedOn w:val="prastasis"/>
    <w:link w:val="DebesliotekstasDiagrama"/>
    <w:uiPriority w:val="99"/>
    <w:semiHidden/>
    <w:unhideWhenUsed/>
    <w:rsid w:val="00925F0E"/>
    <w:pPr>
      <w:pBdr>
        <w:top w:val="nil"/>
        <w:left w:val="nil"/>
        <w:bottom w:val="nil"/>
        <w:right w:val="nil"/>
        <w:between w:val="nil"/>
        <w:bar w:val="nil"/>
      </w:pBdr>
    </w:pPr>
    <w:rPr>
      <w:rFonts w:ascii="Segoe UI" w:eastAsia="Arial Unicode MS" w:hAnsi="Segoe UI" w:cs="Segoe UI"/>
      <w:noProof/>
      <w:sz w:val="18"/>
      <w:szCs w:val="18"/>
      <w:bdr w:val="nil"/>
    </w:rPr>
  </w:style>
  <w:style w:type="character" w:customStyle="1" w:styleId="DebesliotekstasDiagrama">
    <w:name w:val="Debesėlio tekstas Diagrama"/>
    <w:basedOn w:val="Numatytasispastraiposriftas"/>
    <w:link w:val="Debesliotekstas"/>
    <w:uiPriority w:val="99"/>
    <w:semiHidden/>
    <w:rsid w:val="00925F0E"/>
    <w:rPr>
      <w:rFonts w:ascii="Segoe UI" w:eastAsia="Arial Unicode MS" w:hAnsi="Segoe UI" w:cs="Segoe UI"/>
      <w:noProof/>
      <w:sz w:val="18"/>
      <w:szCs w:val="18"/>
      <w:bdr w:val="nil"/>
      <w:lang w:eastAsia="en-US"/>
    </w:rPr>
  </w:style>
  <w:style w:type="table" w:customStyle="1" w:styleId="Lentelstinklelis1">
    <w:name w:val="Lentelės tinklelis1"/>
    <w:basedOn w:val="prastojilentel"/>
    <w:next w:val="Lentelstinklelis"/>
    <w:rsid w:val="00925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925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925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925F0E"/>
    <w:pPr>
      <w:spacing w:after="120"/>
    </w:pPr>
  </w:style>
  <w:style w:type="character" w:customStyle="1" w:styleId="PagrindinistekstasDiagrama">
    <w:name w:val="Pagrindinis tekstas Diagrama"/>
    <w:basedOn w:val="Numatytasispastraiposriftas"/>
    <w:link w:val="Pagrindinistekstas"/>
    <w:uiPriority w:val="99"/>
    <w:semiHidden/>
    <w:rsid w:val="00925F0E"/>
    <w:rPr>
      <w:sz w:val="24"/>
      <w:szCs w:val="24"/>
      <w:lang w:eastAsia="en-US"/>
    </w:rPr>
  </w:style>
  <w:style w:type="paragraph" w:styleId="Betarp">
    <w:name w:val="No Spacing"/>
    <w:uiPriority w:val="1"/>
    <w:qFormat/>
    <w:rsid w:val="00925F0E"/>
    <w:rPr>
      <w:rFonts w:ascii="Calibri" w:eastAsia="Calibri" w:hAnsi="Calibri"/>
      <w:sz w:val="22"/>
      <w:szCs w:val="22"/>
      <w:lang w:eastAsia="en-US"/>
    </w:rPr>
  </w:style>
  <w:style w:type="table" w:customStyle="1" w:styleId="TableGrid1">
    <w:name w:val="Table Grid1"/>
    <w:basedOn w:val="prastojilentel"/>
    <w:next w:val="Lentelstinklelis"/>
    <w:uiPriority w:val="59"/>
    <w:rsid w:val="00925F0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semiHidden/>
    <w:unhideWhenUsed/>
    <w:rsid w:val="006A39F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6A39FF"/>
    <w:rPr>
      <w:sz w:val="16"/>
      <w:szCs w:val="16"/>
      <w:lang w:eastAsia="en-US"/>
    </w:rPr>
  </w:style>
  <w:style w:type="paragraph" w:styleId="Pagrindinistekstas2">
    <w:name w:val="Body Text 2"/>
    <w:basedOn w:val="prastasis"/>
    <w:link w:val="Pagrindinistekstas2Diagrama"/>
    <w:uiPriority w:val="99"/>
    <w:semiHidden/>
    <w:unhideWhenUsed/>
    <w:rsid w:val="006A39F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A39FF"/>
    <w:rPr>
      <w:sz w:val="24"/>
      <w:szCs w:val="24"/>
      <w:lang w:eastAsia="en-US"/>
    </w:rPr>
  </w:style>
  <w:style w:type="table" w:customStyle="1" w:styleId="Lentelstinklelis4">
    <w:name w:val="Lentelės tinklelis4"/>
    <w:basedOn w:val="prastojilentel"/>
    <w:next w:val="Lentelstinklelis"/>
    <w:rsid w:val="006A39FF"/>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835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3EDF1-12F6-4A49-89F0-F64F53134FA4}">
  <ds:schemaRefs>
    <ds:schemaRef ds:uri="http://schemas.microsoft.com/sharepoint/v3/contenttype/forms"/>
  </ds:schemaRefs>
</ds:datastoreItem>
</file>

<file path=customXml/itemProps2.xml><?xml version="1.0" encoding="utf-8"?>
<ds:datastoreItem xmlns:ds="http://schemas.openxmlformats.org/officeDocument/2006/customXml" ds:itemID="{BA68FA5E-7657-4780-A110-9BB0AA6AC268}">
  <ds:schemaRefs>
    <ds:schemaRef ds:uri="http://schemas.microsoft.com/office/2006/documentManagement/types"/>
    <ds:schemaRef ds:uri="http://schemas.openxmlformats.org/package/2006/metadata/core-properties"/>
    <ds:schemaRef ds:uri="http://purl.org/dc/dcmitype/"/>
    <ds:schemaRef ds:uri="73c12c3c-c3f7-467e-864c-fd58412d3ab1"/>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36CDE117-D4B0-4C3F-9E60-8A9651945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9A76A1-B148-4258-BD86-5B572A37E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1765</TotalTime>
  <Pages>6</Pages>
  <Words>1786</Words>
  <Characters>12453</Characters>
  <Application>Microsoft Office Word</Application>
  <DocSecurity>0</DocSecurity>
  <Lines>103</Lines>
  <Paragraphs>28</Paragraphs>
  <ScaleCrop>false</ScaleCrop>
  <HeadingPairs>
    <vt:vector size="2" baseType="variant">
      <vt:variant>
        <vt:lpstr>Pavadinimas</vt:lpstr>
      </vt:variant>
      <vt:variant>
        <vt:i4>1</vt:i4>
      </vt:variant>
    </vt:vector>
  </HeadingPairs>
  <TitlesOfParts>
    <vt:vector size="1" baseType="lpstr">
      <vt:lpstr>Kanalų plovimo N2 furgono su hidrodinamine įranga pirkimas</vt:lpstr>
    </vt:vector>
  </TitlesOfParts>
  <Company/>
  <LinksUpToDate>false</LinksUpToDate>
  <CharactersWithSpaces>14211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Kanalų plovimo N2 furgono su hidrodinamine įranga pirkimas</dc:title>
  <dc:subject/>
  <dc:creator>Sandra Gudaitienė</dc:creator>
  <cp:keywords/>
  <dc:description/>
  <cp:lastModifiedBy>Audronė Butvidaitė</cp:lastModifiedBy>
  <cp:revision>31</cp:revision>
  <cp:lastPrinted>2023-11-20T07:18:00Z</cp:lastPrinted>
  <dcterms:created xsi:type="dcterms:W3CDTF">2025-06-03T06:31:00Z</dcterms:created>
  <dcterms:modified xsi:type="dcterms:W3CDTF">2025-07-15T10:42:00Z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KVREGNewDoc">
    <vt:lpwstr>new</vt:lpwstr>
  </property>
  <property fmtid="{D5CDD505-2E9C-101B-9397-08002B2CF9AE}" pid="4" name="KVREGRegNoDN">
    <vt:i4>93</vt:i4>
  </property>
</Properties>
</file>